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3E" w:rsidRPr="00F14345" w:rsidRDefault="00A65E2E">
      <w:pPr>
        <w:pStyle w:val="ad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<v:stroke joinstyle="round"/>
            <o:lock v:ext="edit" selection="t"/>
          </v:rect>
        </w:pict>
      </w:r>
      <w:r w:rsidR="00F3444E">
        <w:rPr>
          <w:b/>
          <w:noProof/>
          <w:sz w:val="24"/>
          <w:szCs w:val="24"/>
        </w:rPr>
        <w:drawing>
          <wp:inline distT="0" distB="0" distL="0" distR="0">
            <wp:extent cx="609600" cy="790575"/>
            <wp:effectExtent l="0" t="0" r="0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3E" w:rsidRPr="00F14345" w:rsidRDefault="00B45FBB">
      <w:pPr>
        <w:pStyle w:val="110"/>
        <w:rPr>
          <w:b/>
          <w:sz w:val="24"/>
          <w:szCs w:val="24"/>
        </w:rPr>
      </w:pPr>
      <w:r w:rsidRPr="00F14345">
        <w:rPr>
          <w:b/>
          <w:sz w:val="24"/>
          <w:szCs w:val="24"/>
        </w:rPr>
        <w:t>ГОРОДСКОЙ ОКРУГ УРАЙ</w:t>
      </w:r>
    </w:p>
    <w:p w:rsidR="00DB6F3E" w:rsidRPr="00F14345" w:rsidRDefault="00B45FBB">
      <w:pPr>
        <w:jc w:val="center"/>
        <w:rPr>
          <w:b/>
        </w:rPr>
      </w:pPr>
      <w:r w:rsidRPr="00F14345">
        <w:rPr>
          <w:b/>
        </w:rPr>
        <w:t>Ханты-Мансийского автономного округа</w:t>
      </w:r>
      <w:r w:rsidR="00836E93" w:rsidRPr="00F14345">
        <w:rPr>
          <w:b/>
        </w:rPr>
        <w:t xml:space="preserve"> </w:t>
      </w:r>
      <w:r w:rsidRPr="00F14345">
        <w:rPr>
          <w:b/>
        </w:rPr>
        <w:t>-</w:t>
      </w:r>
      <w:r w:rsidR="00836E93" w:rsidRPr="00F14345">
        <w:rPr>
          <w:b/>
        </w:rPr>
        <w:t xml:space="preserve"> </w:t>
      </w:r>
      <w:r w:rsidRPr="00F14345">
        <w:rPr>
          <w:b/>
        </w:rPr>
        <w:t>Югры</w:t>
      </w:r>
    </w:p>
    <w:p w:rsidR="00DB6F3E" w:rsidRPr="00F14345" w:rsidRDefault="00DB6F3E">
      <w:pPr>
        <w:jc w:val="center"/>
        <w:rPr>
          <w:sz w:val="20"/>
          <w:szCs w:val="20"/>
        </w:rPr>
      </w:pPr>
    </w:p>
    <w:p w:rsidR="00DB6F3E" w:rsidRPr="00F14345" w:rsidRDefault="00B45FBB">
      <w:pPr>
        <w:pStyle w:val="110"/>
        <w:rPr>
          <w:b/>
          <w:sz w:val="40"/>
        </w:rPr>
      </w:pPr>
      <w:r w:rsidRPr="00F14345">
        <w:rPr>
          <w:b/>
          <w:sz w:val="40"/>
        </w:rPr>
        <w:t>АДМИНИСТРАЦИЯ ГОРОДА УРАЙ</w:t>
      </w:r>
    </w:p>
    <w:p w:rsidR="00DB6F3E" w:rsidRPr="00F14345" w:rsidRDefault="00B45FBB">
      <w:pPr>
        <w:jc w:val="center"/>
        <w:rPr>
          <w:b/>
          <w:sz w:val="40"/>
          <w:szCs w:val="40"/>
        </w:rPr>
      </w:pPr>
      <w:r w:rsidRPr="00F14345">
        <w:rPr>
          <w:b/>
          <w:sz w:val="40"/>
          <w:szCs w:val="40"/>
        </w:rPr>
        <w:t>ПОСТАНОВЛЕНИЕ</w:t>
      </w:r>
    </w:p>
    <w:p w:rsidR="00DB6F3E" w:rsidRPr="00F14345" w:rsidRDefault="00DB6F3E"/>
    <w:p w:rsidR="00DB6F3E" w:rsidRPr="00F14345" w:rsidRDefault="00DB6F3E"/>
    <w:p w:rsidR="00DB6F3E" w:rsidRPr="00F14345" w:rsidRDefault="00DB6F3E"/>
    <w:p w:rsidR="00DB6F3E" w:rsidRPr="00F14345" w:rsidRDefault="00B45FBB">
      <w:pPr>
        <w:rPr>
          <w:b/>
          <w:sz w:val="28"/>
          <w:szCs w:val="28"/>
        </w:rPr>
      </w:pPr>
      <w:r w:rsidRPr="00F14345">
        <w:t xml:space="preserve">от </w:t>
      </w:r>
      <w:r w:rsidR="00836E93" w:rsidRPr="00F14345">
        <w:t>25.09.2024                                                                                                                    №1911</w:t>
      </w:r>
    </w:p>
    <w:p w:rsidR="00DB6F3E" w:rsidRPr="00F14345" w:rsidRDefault="00DB6F3E">
      <w:pPr>
        <w:rPr>
          <w:szCs w:val="20"/>
        </w:rPr>
      </w:pPr>
    </w:p>
    <w:p w:rsidR="00DB6F3E" w:rsidRPr="00F14345" w:rsidRDefault="00DB6F3E">
      <w:pPr>
        <w:ind w:right="4962"/>
        <w:jc w:val="both"/>
      </w:pPr>
    </w:p>
    <w:p w:rsidR="00DB6F3E" w:rsidRPr="00F14345" w:rsidRDefault="00B45FBB" w:rsidP="00B45FBB">
      <w:pPr>
        <w:ind w:right="4962"/>
      </w:pPr>
      <w:r w:rsidRPr="00F14345">
        <w:t xml:space="preserve">Об утверждении муниципальной программы «Развитие жилищно-коммунального комплекса и повышение энергетической эффективности в городе Урай»  </w:t>
      </w:r>
    </w:p>
    <w:p w:rsidR="008F648C" w:rsidRDefault="008F648C" w:rsidP="008F648C">
      <w:pPr>
        <w:shd w:val="clear" w:color="FFFFFF" w:themeColor="background1" w:fill="FFFFFF" w:themeFill="background1"/>
        <w:ind w:right="-59"/>
      </w:pPr>
    </w:p>
    <w:p w:rsidR="008F648C" w:rsidRDefault="008F648C" w:rsidP="008F648C">
      <w:pPr>
        <w:shd w:val="clear" w:color="FFFFFF" w:themeColor="background1" w:fill="FFFFFF" w:themeFill="background1"/>
        <w:ind w:right="-59"/>
      </w:pPr>
    </w:p>
    <w:p w:rsidR="008F648C" w:rsidRPr="004D7758" w:rsidRDefault="008F648C" w:rsidP="00B41F80">
      <w:pPr>
        <w:shd w:val="clear" w:color="FFFFFF" w:themeColor="background1" w:fill="FFFFFF" w:themeFill="background1"/>
        <w:ind w:right="-59"/>
        <w:jc w:val="center"/>
      </w:pPr>
      <w:r>
        <w:t>(</w:t>
      </w:r>
      <w:r w:rsidRPr="004B5C5C">
        <w:t xml:space="preserve">в редакции </w:t>
      </w:r>
      <w:r w:rsidR="004B5C5C" w:rsidRPr="004B5C5C">
        <w:t>постановлений администрации города Урай</w:t>
      </w:r>
      <w:r w:rsidR="004B5C5C" w:rsidRPr="002154A2">
        <w:rPr>
          <w:sz w:val="22"/>
          <w:szCs w:val="22"/>
        </w:rPr>
        <w:t xml:space="preserve"> </w:t>
      </w:r>
      <w:r>
        <w:t>от 19.02.2025 №323</w:t>
      </w:r>
      <w:r w:rsidR="004B5C5C">
        <w:t xml:space="preserve">, </w:t>
      </w:r>
      <w:r w:rsidR="004B5C5C" w:rsidRPr="00B41F80">
        <w:t xml:space="preserve">от </w:t>
      </w:r>
      <w:r w:rsidR="00B41F80" w:rsidRPr="00B41F80">
        <w:t>06.05.2025</w:t>
      </w:r>
      <w:r w:rsidR="00B940FE">
        <w:t xml:space="preserve"> №852</w:t>
      </w:r>
      <w:bookmarkStart w:id="0" w:name="_GoBack"/>
      <w:bookmarkEnd w:id="0"/>
      <w:r w:rsidR="009836E2">
        <w:t>, от 19.06.2025 №1174</w:t>
      </w:r>
      <w:r w:rsidRPr="00B41F80">
        <w:t>)</w:t>
      </w:r>
    </w:p>
    <w:p w:rsidR="00DB6F3E" w:rsidRPr="00F14345" w:rsidRDefault="00DB6F3E">
      <w:pPr>
        <w:ind w:right="4534"/>
        <w:jc w:val="both"/>
      </w:pPr>
    </w:p>
    <w:p w:rsidR="00DB6F3E" w:rsidRPr="00F14345" w:rsidRDefault="00B45FBB">
      <w:pPr>
        <w:ind w:firstLine="540"/>
        <w:jc w:val="both"/>
        <w:rPr>
          <w:rFonts w:eastAsia="Calibri"/>
        </w:rPr>
      </w:pPr>
      <w:r w:rsidRPr="00F14345">
        <w:rPr>
          <w:rFonts w:eastAsia="Calibri"/>
        </w:rPr>
        <w:t xml:space="preserve">В соответствии со </w:t>
      </w:r>
      <w:hyperlink r:id="rId9" w:tooltip="consultantplus://offline/ref=580353BDAA4AFF472D45F99E228D436B6491D764865382C41B1D98EAB84DCCB81BEC45FDA2D60B97222FC44727481211F09E39ACCF183D9035R0J" w:history="1">
        <w:r w:rsidRPr="00F14345">
          <w:rPr>
            <w:rStyle w:val="af2"/>
            <w:rFonts w:eastAsia="Calibri"/>
            <w:color w:val="auto"/>
            <w:u w:val="none"/>
          </w:rPr>
          <w:t>статьей 179</w:t>
        </w:r>
      </w:hyperlink>
      <w:r w:rsidRPr="00F14345">
        <w:rPr>
          <w:rFonts w:eastAsia="Calibri"/>
        </w:rPr>
        <w:t xml:space="preserve"> Бюджетного кодекса Российской Федерации, </w:t>
      </w:r>
      <w:hyperlink r:id="rId10" w:tooltip="consultantplus://offline/ref=580353BDAA4AFF472D45F99E228D436B6491D46A835182C41B1D98EAB84DCCB81BEC45FEA3DD02CB7260C51B621F0110F09E3BAED031R3J" w:history="1">
        <w:r w:rsidRPr="00F14345">
          <w:rPr>
            <w:rStyle w:val="af2"/>
            <w:rFonts w:eastAsia="Calibri"/>
            <w:color w:val="auto"/>
            <w:u w:val="none"/>
          </w:rPr>
          <w:t>статьей 16</w:t>
        </w:r>
      </w:hyperlink>
      <w:r w:rsidRPr="00F14345">
        <w:rPr>
          <w:rFonts w:eastAsia="Calibri"/>
        </w:rPr>
        <w:t xml:space="preserve"> Федерального закона от 06.10.2003 №131-ФЗ «Об общих принципах организации местного самоуправления в Российской Федерации», </w:t>
      </w:r>
      <w:hyperlink r:id="rId11" w:tooltip="consultantplus://offline/ref=580353BDAA4AFF472D45E79334E11464619B8D6184548E934E4D9EBDE71DCAED5BAC43A8E191049E2324911463164B41B6D534AFD3043D93479276B633R3J" w:history="1">
        <w:r w:rsidRPr="00F14345">
          <w:rPr>
            <w:rStyle w:val="af2"/>
            <w:rFonts w:eastAsia="Calibri"/>
            <w:color w:val="auto"/>
            <w:u w:val="none"/>
          </w:rPr>
          <w:t>постановлением</w:t>
        </w:r>
      </w:hyperlink>
      <w:r w:rsidRPr="00F14345">
        <w:rPr>
          <w:rFonts w:eastAsia="Calibri"/>
        </w:rPr>
        <w:t xml:space="preserve"> администрации города Урай от 20.06.2024 №1189 «О муниципальных программах города Урай» и в целях создания благоприятных условий для развития жилищно-коммунального комплекса города Урай:</w:t>
      </w:r>
    </w:p>
    <w:p w:rsidR="00DB6F3E" w:rsidRPr="00F14345" w:rsidRDefault="00B45FBB">
      <w:pPr>
        <w:ind w:firstLine="539"/>
        <w:jc w:val="both"/>
        <w:rPr>
          <w:rFonts w:eastAsia="Calibri"/>
        </w:rPr>
      </w:pPr>
      <w:r w:rsidRPr="00F14345">
        <w:rPr>
          <w:rFonts w:eastAsia="Calibri"/>
        </w:rPr>
        <w:t xml:space="preserve">1. Утвердить муниципальную </w:t>
      </w:r>
      <w:hyperlink r:id="rId12" w:tooltip="consultantplus://offline/ref=580353BDAA4AFF472D45E79334E11464619B8D61845B8996474E9EBDE71DCAED5BAC43A8E191049E2324901762164B41B6D534AFD3043D93479276B633R3J" w:history="1">
        <w:r w:rsidRPr="00F14345">
          <w:rPr>
            <w:rStyle w:val="af2"/>
            <w:rFonts w:eastAsia="Calibri"/>
            <w:color w:val="auto"/>
            <w:u w:val="none"/>
          </w:rPr>
          <w:t>программу</w:t>
        </w:r>
      </w:hyperlink>
      <w:r w:rsidRPr="00F14345">
        <w:rPr>
          <w:rFonts w:eastAsia="Calibri"/>
        </w:rPr>
        <w:t xml:space="preserve"> «Развитие жилищно-коммунального комплекса и повышение энергетической эффективности в городе Урай» согласно приложению.</w:t>
      </w:r>
    </w:p>
    <w:p w:rsidR="00DB6F3E" w:rsidRPr="00F14345" w:rsidRDefault="00B45FBB">
      <w:pPr>
        <w:ind w:firstLine="539"/>
        <w:jc w:val="both"/>
      </w:pPr>
      <w:r w:rsidRPr="00F14345">
        <w:rPr>
          <w:rFonts w:eastAsia="Calibri"/>
        </w:rPr>
        <w:t xml:space="preserve">2. </w:t>
      </w:r>
      <w:r w:rsidRPr="00F14345">
        <w:t>Признать утратившими силу постановления администрации города Урай:</w:t>
      </w:r>
    </w:p>
    <w:p w:rsidR="00DB6F3E" w:rsidRPr="00F14345" w:rsidRDefault="00B45FBB">
      <w:pPr>
        <w:ind w:firstLine="539"/>
        <w:jc w:val="both"/>
      </w:pPr>
      <w:r w:rsidRPr="00F14345">
        <w:t>1) от 25.09.2018 №2468 «Об утверждении муниципальной программы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2) от 11.12.2018 №3251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3) от 19.03.2019 №591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4) от 30.08.2019 №2143 «О внесении изменений в постановление администрации города Урай от 25.09.2018 №2468 «Об утверждении муниципальной программы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lastRenderedPageBreak/>
        <w:t>5) от 22.01.2020 №116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6) от 06.03.2020 №609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7) от 25.05.2020 №1208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8) от 16.09.2020 №2211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9) от 17.11.2020 №2804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10) от 26.02.2021 №512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11) от 20.05.2021 №1283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12) от 14.07.2021 №1767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13) от 15.12.2021 №3091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14) от 30.12.2021 №3296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15) от 11.05.2022 №1078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16) от 24.06.2022 №1526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17) от 27.07.2022 №1774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18) от 11.08.2022 №1921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19) от 14.10.2022 №2567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20) от 09.12.2022 №3115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lastRenderedPageBreak/>
        <w:t>21) от 11.01.2023 №26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22) от 01.03.2023 №391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23) от 26.05.2023 №1088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24) от 29.06.2023 №1358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25) от 14.08.2023 №1732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26) от 04.12.2023 №2553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27) от 18.12.2023 №2681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28) от 19.02.2024 №285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29) от 07.05.2024 №782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годы»;</w:t>
      </w:r>
    </w:p>
    <w:p w:rsidR="00DB6F3E" w:rsidRPr="00F14345" w:rsidRDefault="00B45FBB">
      <w:pPr>
        <w:ind w:firstLine="539"/>
        <w:jc w:val="both"/>
      </w:pPr>
      <w:r w:rsidRPr="00F14345">
        <w:t>30) от 21.08.2024 №1641 «О внесении изменений в муниципальную программу  «Развитие жилищно-коммунального комплекса и повышение энергетической эффективности в городе Урай» на 2019 – 2030 годы».</w:t>
      </w:r>
    </w:p>
    <w:p w:rsidR="00DB6F3E" w:rsidRPr="00F14345" w:rsidRDefault="00B45FBB">
      <w:pPr>
        <w:ind w:firstLine="539"/>
        <w:jc w:val="both"/>
        <w:rPr>
          <w:rFonts w:eastAsia="Calibri"/>
        </w:rPr>
      </w:pPr>
      <w:r w:rsidRPr="00F14345">
        <w:rPr>
          <w:rFonts w:eastAsia="Calibri"/>
        </w:rPr>
        <w:t xml:space="preserve">3. </w:t>
      </w:r>
      <w:r w:rsidRPr="00F14345">
        <w:t>Опубликовать постановление в сетевом издании  «Газета «Знамя» (</w:t>
      </w:r>
      <w:hyperlink r:id="rId13" w:tooltip="http://infoflag.ru/" w:history="1">
        <w:r w:rsidRPr="00F14345">
          <w:rPr>
            <w:rStyle w:val="af2"/>
            <w:rFonts w:eastAsia="Arial"/>
            <w:color w:val="auto"/>
            <w:lang w:val="en-US"/>
          </w:rPr>
          <w:t>http</w:t>
        </w:r>
        <w:r w:rsidRPr="00F14345">
          <w:rPr>
            <w:rStyle w:val="af2"/>
            <w:rFonts w:eastAsia="Arial"/>
            <w:color w:val="auto"/>
          </w:rPr>
          <w:t>://</w:t>
        </w:r>
        <w:r w:rsidRPr="00F14345">
          <w:rPr>
            <w:rStyle w:val="af2"/>
            <w:rFonts w:eastAsia="Arial"/>
            <w:color w:val="auto"/>
            <w:lang w:val="en-US"/>
          </w:rPr>
          <w:t>infoflag</w:t>
        </w:r>
        <w:r w:rsidRPr="00F14345">
          <w:rPr>
            <w:rStyle w:val="af2"/>
            <w:rFonts w:eastAsia="Arial"/>
            <w:color w:val="auto"/>
          </w:rPr>
          <w:t>.</w:t>
        </w:r>
        <w:r w:rsidRPr="00F14345">
          <w:rPr>
            <w:rStyle w:val="af2"/>
            <w:rFonts w:eastAsia="Arial"/>
            <w:color w:val="auto"/>
            <w:lang w:val="en-US"/>
          </w:rPr>
          <w:t>ru</w:t>
        </w:r>
        <w:r w:rsidRPr="00F14345">
          <w:rPr>
            <w:rStyle w:val="af2"/>
            <w:rFonts w:eastAsia="Arial"/>
            <w:color w:val="auto"/>
          </w:rPr>
          <w:t>/</w:t>
        </w:r>
      </w:hyperlink>
      <w:r w:rsidRPr="00F14345">
        <w:t>) и разместить на официальном сайте органов местного самоуправления города Урай в информационно-телекоммуникационной сети «Интернет» (подраздел «МПА города Урай» раздела «Документы»)</w:t>
      </w:r>
      <w:r w:rsidRPr="00F14345">
        <w:rPr>
          <w:rFonts w:eastAsia="Calibri"/>
        </w:rPr>
        <w:t>.</w:t>
      </w:r>
    </w:p>
    <w:p w:rsidR="00DB6F3E" w:rsidRPr="00F14345" w:rsidRDefault="00B45FBB">
      <w:pPr>
        <w:ind w:firstLine="539"/>
        <w:jc w:val="both"/>
        <w:rPr>
          <w:rFonts w:eastAsia="Calibri"/>
        </w:rPr>
      </w:pPr>
      <w:r w:rsidRPr="00F14345">
        <w:rPr>
          <w:rFonts w:eastAsia="Calibri"/>
        </w:rPr>
        <w:t>4. Постановление вступает в силу с 01.01.2025.</w:t>
      </w:r>
    </w:p>
    <w:p w:rsidR="00DB6F3E" w:rsidRPr="00F14345" w:rsidRDefault="00B45FBB">
      <w:pPr>
        <w:ind w:firstLine="539"/>
        <w:jc w:val="both"/>
        <w:rPr>
          <w:rFonts w:eastAsia="Calibri"/>
        </w:rPr>
      </w:pPr>
      <w:r w:rsidRPr="00F14345">
        <w:rPr>
          <w:rFonts w:eastAsia="Calibri"/>
        </w:rPr>
        <w:t>5. Контроль за выполнением постановления возложить на заместителя главы города Урай В.А. Гробовца.</w:t>
      </w:r>
    </w:p>
    <w:p w:rsidR="00DB6F3E" w:rsidRPr="00F14345" w:rsidRDefault="00DB6F3E">
      <w:pPr>
        <w:jc w:val="both"/>
        <w:outlineLvl w:val="0"/>
        <w:rPr>
          <w:rFonts w:eastAsia="Calibri"/>
        </w:rPr>
      </w:pPr>
    </w:p>
    <w:p w:rsidR="00DB6F3E" w:rsidRPr="00F14345" w:rsidRDefault="00DB6F3E">
      <w:pPr>
        <w:jc w:val="both"/>
        <w:outlineLvl w:val="0"/>
        <w:rPr>
          <w:rFonts w:eastAsia="Calibri"/>
        </w:rPr>
      </w:pPr>
    </w:p>
    <w:p w:rsidR="00DB6F3E" w:rsidRPr="00F14345" w:rsidRDefault="00DB6F3E">
      <w:pPr>
        <w:jc w:val="both"/>
        <w:outlineLvl w:val="0"/>
        <w:rPr>
          <w:rFonts w:eastAsia="Calibri"/>
        </w:rPr>
      </w:pPr>
    </w:p>
    <w:p w:rsidR="00DB6F3E" w:rsidRPr="00F14345" w:rsidRDefault="00B45FBB" w:rsidP="006B31BE">
      <w:pPr>
        <w:outlineLvl w:val="0"/>
        <w:rPr>
          <w:rFonts w:eastAsia="Calibri"/>
        </w:rPr>
      </w:pPr>
      <w:r w:rsidRPr="00F14345">
        <w:rPr>
          <w:rFonts w:eastAsia="Calibri"/>
        </w:rPr>
        <w:t xml:space="preserve">Исполняющий обязанности главы города Урай                                                       М.В. Данилов </w:t>
      </w:r>
    </w:p>
    <w:p w:rsidR="00DB6F3E" w:rsidRPr="00F14345" w:rsidRDefault="00DB6F3E">
      <w:pPr>
        <w:jc w:val="right"/>
        <w:rPr>
          <w:rFonts w:eastAsia="Calibri"/>
        </w:rPr>
      </w:pPr>
    </w:p>
    <w:p w:rsidR="00DB6F3E" w:rsidRPr="00F14345" w:rsidRDefault="00DB6F3E">
      <w:pPr>
        <w:jc w:val="right"/>
        <w:rPr>
          <w:rFonts w:eastAsia="Calibri"/>
        </w:rPr>
      </w:pPr>
    </w:p>
    <w:p w:rsidR="00DB6F3E" w:rsidRPr="00F14345" w:rsidRDefault="00DB6F3E">
      <w:pPr>
        <w:rPr>
          <w:sz w:val="20"/>
          <w:szCs w:val="20"/>
        </w:rPr>
      </w:pPr>
    </w:p>
    <w:p w:rsidR="00DB6F3E" w:rsidRPr="00F14345" w:rsidRDefault="00DB6F3E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DB6F3E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DB6F3E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DB6F3E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DB6F3E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DB6F3E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DB6F3E" w:rsidP="008F648C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DB6F3E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6F3E" w:rsidRPr="00F14345" w:rsidRDefault="00B45FBB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14345"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:rsidR="00DB6F3E" w:rsidRPr="00F14345" w:rsidRDefault="00B45FBB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14345">
        <w:rPr>
          <w:rFonts w:ascii="Times New Roman" w:hAnsi="Times New Roman" w:cs="Times New Roman"/>
          <w:sz w:val="24"/>
          <w:szCs w:val="24"/>
        </w:rPr>
        <w:t>администрации города Урай</w:t>
      </w:r>
    </w:p>
    <w:p w:rsidR="00DB6F3E" w:rsidRPr="00F14345" w:rsidRDefault="00B45FBB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14345">
        <w:rPr>
          <w:rFonts w:ascii="Times New Roman" w:hAnsi="Times New Roman" w:cs="Times New Roman"/>
          <w:sz w:val="24"/>
          <w:szCs w:val="24"/>
        </w:rPr>
        <w:t xml:space="preserve">от </w:t>
      </w:r>
      <w:r w:rsidR="00836E93" w:rsidRPr="00F14345">
        <w:rPr>
          <w:rFonts w:ascii="Times New Roman" w:hAnsi="Times New Roman" w:cs="Times New Roman"/>
          <w:sz w:val="24"/>
          <w:szCs w:val="24"/>
        </w:rPr>
        <w:t>25.09.2024 №1911</w:t>
      </w:r>
    </w:p>
    <w:p w:rsidR="00DB6F3E" w:rsidRPr="00F14345" w:rsidRDefault="00DB6F3E">
      <w:pPr>
        <w:jc w:val="center"/>
        <w:rPr>
          <w:rFonts w:eastAsiaTheme="minorHAnsi"/>
          <w:lang w:eastAsia="en-US"/>
        </w:rPr>
      </w:pPr>
    </w:p>
    <w:p w:rsidR="00DB6F3E" w:rsidRPr="00F14345" w:rsidRDefault="00DB6F3E">
      <w:pPr>
        <w:jc w:val="center"/>
        <w:rPr>
          <w:rFonts w:eastAsiaTheme="minorHAnsi"/>
          <w:lang w:eastAsia="en-US"/>
        </w:rPr>
      </w:pPr>
    </w:p>
    <w:p w:rsidR="00DB6F3E" w:rsidRPr="00F14345" w:rsidRDefault="00B45F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F14345">
        <w:t xml:space="preserve">Муниципальная программа «Развитие жилищно-коммунального комплекса и повышение энергетической эффективности в городе Урай» на 2025-2030 годы </w:t>
      </w:r>
    </w:p>
    <w:p w:rsidR="00DB6F3E" w:rsidRPr="00F14345" w:rsidRDefault="00DB6F3E">
      <w:pPr>
        <w:jc w:val="right"/>
      </w:pPr>
    </w:p>
    <w:p w:rsidR="00DB6F3E" w:rsidRPr="00F14345" w:rsidRDefault="00DB6F3E">
      <w:pPr>
        <w:jc w:val="right"/>
      </w:pPr>
    </w:p>
    <w:p w:rsidR="00DB6F3E" w:rsidRPr="00F14345" w:rsidRDefault="00B45FBB">
      <w:pPr>
        <w:jc w:val="center"/>
        <w:outlineLvl w:val="2"/>
      </w:pPr>
      <w:r w:rsidRPr="00F14345">
        <w:t>ПАСПОРТ</w:t>
      </w:r>
    </w:p>
    <w:p w:rsidR="00DB6F3E" w:rsidRPr="00F14345" w:rsidRDefault="00B45FBB">
      <w:pPr>
        <w:jc w:val="center"/>
        <w:rPr>
          <w:rFonts w:eastAsiaTheme="minorHAnsi"/>
        </w:rPr>
      </w:pPr>
      <w:r w:rsidRPr="00F14345">
        <w:rPr>
          <w:rFonts w:eastAsiaTheme="minorHAnsi"/>
          <w:lang w:eastAsia="en-US"/>
        </w:rPr>
        <w:t xml:space="preserve">муниципальной программы </w:t>
      </w:r>
    </w:p>
    <w:p w:rsidR="00DB6F3E" w:rsidRPr="00F14345" w:rsidRDefault="00DB6F3E">
      <w:pPr>
        <w:jc w:val="center"/>
        <w:rPr>
          <w:rFonts w:eastAsiaTheme="minorHAnsi"/>
          <w:b/>
          <w:lang w:eastAsia="en-US"/>
        </w:rPr>
      </w:pPr>
    </w:p>
    <w:p w:rsidR="00DB6F3E" w:rsidRPr="00F14345" w:rsidRDefault="00B45FBB">
      <w:pPr>
        <w:jc w:val="right"/>
        <w:rPr>
          <w:rFonts w:eastAsiaTheme="minorHAnsi"/>
          <w:lang w:eastAsia="en-US"/>
        </w:rPr>
      </w:pPr>
      <w:r w:rsidRPr="00F14345">
        <w:rPr>
          <w:rFonts w:eastAsiaTheme="minorHAnsi"/>
          <w:lang w:eastAsia="en-US"/>
        </w:rPr>
        <w:t>Таблица 1</w:t>
      </w:r>
    </w:p>
    <w:p w:rsidR="00DB6F3E" w:rsidRPr="00F14345" w:rsidRDefault="00B45FBB">
      <w:pPr>
        <w:jc w:val="center"/>
        <w:rPr>
          <w:rFonts w:eastAsiaTheme="minorHAnsi"/>
          <w:lang w:eastAsia="en-US"/>
        </w:rPr>
      </w:pPr>
      <w:r w:rsidRPr="00F14345">
        <w:rPr>
          <w:rFonts w:eastAsiaTheme="minorHAnsi"/>
          <w:lang w:eastAsia="en-US"/>
        </w:rPr>
        <w:t xml:space="preserve"> Основные положения</w:t>
      </w:r>
    </w:p>
    <w:p w:rsidR="00DB6F3E" w:rsidRPr="00F14345" w:rsidRDefault="00DB6F3E">
      <w:pPr>
        <w:jc w:val="center"/>
        <w:outlineLvl w:val="2"/>
      </w:pPr>
    </w:p>
    <w:tbl>
      <w:tblPr>
        <w:tblW w:w="1002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38"/>
        <w:gridCol w:w="4536"/>
        <w:gridCol w:w="4755"/>
      </w:tblGrid>
      <w:tr w:rsidR="00DB6F3E" w:rsidRPr="00F14345">
        <w:trPr>
          <w:cantSplit/>
          <w:trHeight w:val="336"/>
          <w:jc w:val="center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DB6F3E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pPr>
              <w:rPr>
                <w:vertAlign w:val="superscript"/>
              </w:rPr>
            </w:pPr>
            <w:r w:rsidRPr="00F14345">
              <w:t>Куратор муниципальной программы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Заместитель главы города Урай, курирующий направления жилищно-коммунального хозяйства, строительства, градостроительства, землепользования и природопользования, дорожного хозяйства и транспорта</w:t>
            </w:r>
          </w:p>
        </w:tc>
      </w:tr>
      <w:tr w:rsidR="00DB6F3E" w:rsidRPr="00F14345">
        <w:trPr>
          <w:cantSplit/>
          <w:trHeight w:val="269"/>
          <w:jc w:val="center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DB6F3E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pPr>
              <w:rPr>
                <w:vertAlign w:val="superscript"/>
              </w:rPr>
            </w:pPr>
            <w:r w:rsidRPr="00F14345">
              <w:t>Ответственный исполнитель муниципальной программы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Муниципальное казенное учреждение «Управление жилищно-коммунального хозяйства города Урай» (далее – МКУ «УЖКХ»)</w:t>
            </w:r>
          </w:p>
        </w:tc>
      </w:tr>
      <w:tr w:rsidR="00DB6F3E" w:rsidRPr="00F14345">
        <w:trPr>
          <w:cantSplit/>
          <w:trHeight w:val="258"/>
          <w:jc w:val="center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DB6F3E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pPr>
              <w:rPr>
                <w:vertAlign w:val="superscript"/>
              </w:rPr>
            </w:pPr>
            <w:r w:rsidRPr="00F14345">
              <w:t>Период реализации муниципальной программы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2025-2030 годы</w:t>
            </w:r>
          </w:p>
        </w:tc>
      </w:tr>
      <w:tr w:rsidR="00DB6F3E" w:rsidRPr="00F14345">
        <w:trPr>
          <w:cantSplit/>
          <w:trHeight w:val="249"/>
          <w:jc w:val="center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DB6F3E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Цели муниципальной программы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1. Обеспечение качественными жилищно-коммунальными услугами, повышение энергетической эффективности.</w:t>
            </w:r>
          </w:p>
          <w:p w:rsidR="00DB6F3E" w:rsidRPr="00F14345" w:rsidRDefault="00B45FBB" w:rsidP="00B45FBB">
            <w:r w:rsidRPr="00F14345">
              <w:t xml:space="preserve">2. Формирование благоприятных и комфортных условий для проживания населения на территории города Урай. </w:t>
            </w:r>
          </w:p>
          <w:p w:rsidR="00DB6F3E" w:rsidRPr="00F14345" w:rsidRDefault="00B45FBB" w:rsidP="00B45FBB">
            <w:r w:rsidRPr="00F14345">
              <w:t xml:space="preserve"> </w:t>
            </w:r>
          </w:p>
        </w:tc>
      </w:tr>
      <w:tr w:rsidR="00DB6F3E" w:rsidRPr="00F14345">
        <w:trPr>
          <w:cantSplit/>
          <w:trHeight w:val="238"/>
          <w:jc w:val="center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DB6F3E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pPr>
              <w:rPr>
                <w:vertAlign w:val="superscript"/>
              </w:rPr>
            </w:pPr>
            <w:r w:rsidRPr="00F14345">
              <w:t>Направления (подпрограммы) муниципальной программы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1. Создание условий для обеспечения качественными коммунальными услугами, повышения энергетической эффективности.</w:t>
            </w:r>
          </w:p>
          <w:p w:rsidR="00DB6F3E" w:rsidRPr="00F14345" w:rsidRDefault="00B45FBB" w:rsidP="00B45FBB">
            <w:r w:rsidRPr="00F14345">
              <w:t xml:space="preserve">2. Создание условий для формирования благоприятных и комфортных условий для проживания населения на территории города Урай. </w:t>
            </w:r>
          </w:p>
        </w:tc>
      </w:tr>
      <w:tr w:rsidR="00DB6F3E" w:rsidRPr="00F14345">
        <w:trPr>
          <w:cantSplit/>
          <w:trHeight w:val="253"/>
          <w:jc w:val="center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DB6F3E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Объемы финансового обеспечения за весь период реализации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9836E2" w:rsidP="00B45FBB">
            <w:r>
              <w:t>2 729 915,6 тыс.руб.</w:t>
            </w:r>
          </w:p>
        </w:tc>
      </w:tr>
      <w:tr w:rsidR="00DB6F3E" w:rsidRPr="00F14345">
        <w:trPr>
          <w:cantSplit/>
          <w:trHeight w:val="253"/>
          <w:jc w:val="center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DB6F3E">
            <w:pPr>
              <w:pStyle w:val="af1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pPr>
              <w:rPr>
                <w:rFonts w:eastAsiaTheme="minorHAnsi"/>
                <w:vertAlign w:val="superscript"/>
                <w:lang w:eastAsia="en-US"/>
              </w:rPr>
            </w:pPr>
            <w:r w:rsidRPr="00F14345">
              <w:rPr>
                <w:rFonts w:eastAsiaTheme="minorHAnsi"/>
                <w:lang w:eastAsia="en-US"/>
              </w:rPr>
              <w:t>Связь с национальными целями развития Российской Федерации/ государственными программами Ханты-Мансийского автономного округа – Югры (далее – автономного округа)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F3E" w:rsidRPr="00F14345" w:rsidRDefault="00B45FBB" w:rsidP="00B45FBB">
            <w:r w:rsidRPr="00F14345">
              <w:t>Государственная программа  Ханты-Мансийского автономного округа – Югры «Строительство»</w:t>
            </w:r>
          </w:p>
        </w:tc>
      </w:tr>
    </w:tbl>
    <w:p w:rsidR="00DB6F3E" w:rsidRPr="00F14345" w:rsidRDefault="00DB6F3E">
      <w:pPr>
        <w:jc w:val="both"/>
        <w:outlineLvl w:val="2"/>
        <w:sectPr w:rsidR="00DB6F3E" w:rsidRPr="00F14345">
          <w:pgSz w:w="12240" w:h="15840"/>
          <w:pgMar w:top="851" w:right="851" w:bottom="1276" w:left="1418" w:header="720" w:footer="720" w:gutter="0"/>
          <w:cols w:space="720"/>
          <w:docGrid w:linePitch="360"/>
        </w:sectPr>
      </w:pPr>
    </w:p>
    <w:p w:rsidR="00DB6F3E" w:rsidRPr="00F14345" w:rsidRDefault="00B45FBB">
      <w:pPr>
        <w:pStyle w:val="af1"/>
        <w:ind w:left="0"/>
        <w:jc w:val="right"/>
        <w:rPr>
          <w:rFonts w:eastAsiaTheme="minorHAnsi"/>
          <w:sz w:val="24"/>
          <w:szCs w:val="24"/>
          <w:lang w:eastAsia="en-US"/>
        </w:rPr>
      </w:pPr>
      <w:r w:rsidRPr="00F14345">
        <w:rPr>
          <w:rFonts w:eastAsiaTheme="minorHAnsi"/>
          <w:sz w:val="24"/>
          <w:szCs w:val="24"/>
          <w:lang w:eastAsia="en-US"/>
        </w:rPr>
        <w:lastRenderedPageBreak/>
        <w:t>Таблица 2</w:t>
      </w:r>
    </w:p>
    <w:p w:rsidR="00DB6F3E" w:rsidRPr="00F14345" w:rsidRDefault="00B45FBB">
      <w:pPr>
        <w:pStyle w:val="af1"/>
        <w:ind w:left="0"/>
        <w:jc w:val="center"/>
        <w:rPr>
          <w:rFonts w:eastAsiaTheme="minorHAnsi"/>
          <w:sz w:val="24"/>
          <w:szCs w:val="24"/>
        </w:rPr>
      </w:pPr>
      <w:r w:rsidRPr="00F14345">
        <w:rPr>
          <w:rFonts w:eastAsiaTheme="minorHAnsi"/>
          <w:sz w:val="24"/>
          <w:szCs w:val="24"/>
          <w:lang w:eastAsia="en-US"/>
        </w:rPr>
        <w:t>Показатели муниципальной программы</w:t>
      </w:r>
    </w:p>
    <w:p w:rsidR="00DB6F3E" w:rsidRPr="00F14345" w:rsidRDefault="00DB6F3E">
      <w:pPr>
        <w:jc w:val="both"/>
        <w:rPr>
          <w:rFonts w:eastAsiaTheme="minorHAnsi"/>
          <w:b/>
          <w:lang w:eastAsia="en-US"/>
        </w:rPr>
      </w:pPr>
    </w:p>
    <w:tbl>
      <w:tblPr>
        <w:tblW w:w="14884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"/>
        <w:gridCol w:w="1844"/>
        <w:gridCol w:w="1559"/>
        <w:gridCol w:w="1134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1134"/>
        <w:gridCol w:w="993"/>
        <w:gridCol w:w="850"/>
      </w:tblGrid>
      <w:tr w:rsidR="00DB6F3E" w:rsidRPr="00F14345" w:rsidTr="00A043A0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№ п/п 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Наименование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 w:rsidP="00A043A0">
            <w:pPr>
              <w:jc w:val="center"/>
              <w:rPr>
                <w:rFonts w:eastAsiaTheme="minorHAnsi"/>
                <w:vertAlign w:val="superscript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Уровень показателя</w:t>
            </w:r>
            <w:r w:rsidRPr="00F14345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1</w:t>
            </w:r>
          </w:p>
          <w:p w:rsidR="00DB6F3E" w:rsidRPr="00F14345" w:rsidRDefault="00B45FBB" w:rsidP="00A043A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 xml:space="preserve">(НП </w:t>
            </w:r>
            <w:hyperlink r:id="rId14" w:tooltip="https://login.consultant.ru/link/?req=doc&amp;base=RLAW926&amp;n=290491&amp;dst=100112" w:history="1">
              <w:r w:rsidRPr="00F14345">
                <w:rPr>
                  <w:rFonts w:eastAsiaTheme="minorHAnsi"/>
                  <w:sz w:val="18"/>
                  <w:szCs w:val="18"/>
                  <w:lang w:eastAsia="en-US"/>
                </w:rPr>
                <w:t>&lt;*&gt;</w:t>
              </w:r>
            </w:hyperlink>
            <w:r w:rsidRPr="00F14345">
              <w:rPr>
                <w:rFonts w:eastAsiaTheme="minorHAnsi"/>
                <w:sz w:val="18"/>
                <w:szCs w:val="18"/>
                <w:lang w:eastAsia="en-US"/>
              </w:rPr>
              <w:t xml:space="preserve">, ОЭОМСУ </w:t>
            </w:r>
            <w:hyperlink r:id="rId15" w:tooltip="https://login.consultant.ru/link/?req=doc&amp;base=RLAW926&amp;n=290491&amp;dst=100113" w:history="1">
              <w:r w:rsidRPr="00F14345">
                <w:rPr>
                  <w:rFonts w:eastAsiaTheme="minorHAnsi"/>
                  <w:sz w:val="18"/>
                  <w:szCs w:val="18"/>
                  <w:lang w:eastAsia="en-US"/>
                </w:rPr>
                <w:t>&lt;**&gt;</w:t>
              </w:r>
            </w:hyperlink>
            <w:r w:rsidRPr="00F14345">
              <w:rPr>
                <w:rFonts w:eastAsiaTheme="minorHAnsi"/>
                <w:sz w:val="18"/>
                <w:szCs w:val="18"/>
                <w:lang w:eastAsia="en-US"/>
              </w:rPr>
              <w:t>,</w:t>
            </w:r>
          </w:p>
          <w:p w:rsidR="00DB6F3E" w:rsidRPr="00F14345" w:rsidRDefault="00B45FBB" w:rsidP="00A043A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 xml:space="preserve">ГП ХМАО-Югры </w:t>
            </w:r>
            <w:hyperlink r:id="rId16" w:tooltip="https://login.consultant.ru/link/?req=doc&amp;base=RLAW926&amp;n=290491&amp;dst=100114" w:history="1">
              <w:r w:rsidRPr="00F14345">
                <w:rPr>
                  <w:rFonts w:eastAsiaTheme="minorHAnsi"/>
                  <w:sz w:val="18"/>
                  <w:szCs w:val="18"/>
                  <w:lang w:eastAsia="en-US"/>
                </w:rPr>
                <w:t>&lt;***&gt;</w:t>
              </w:r>
            </w:hyperlink>
          </w:p>
          <w:p w:rsidR="00DB6F3E" w:rsidRPr="00F14345" w:rsidRDefault="00B45FBB" w:rsidP="00A043A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 xml:space="preserve">РП в ФП </w:t>
            </w:r>
            <w:hyperlink r:id="rId17" w:tooltip="https://login.consultant.ru/link/?req=doc&amp;base=RLAW926&amp;n=290491&amp;dst=100115" w:history="1">
              <w:r w:rsidRPr="00F14345">
                <w:rPr>
                  <w:rFonts w:eastAsiaTheme="minorHAnsi"/>
                  <w:sz w:val="18"/>
                  <w:szCs w:val="18"/>
                  <w:lang w:eastAsia="en-US"/>
                </w:rPr>
                <w:t>&lt;****&gt;</w:t>
              </w:r>
            </w:hyperlink>
            <w:r w:rsidRPr="00F14345">
              <w:rPr>
                <w:rFonts w:eastAsiaTheme="minorHAnsi"/>
                <w:sz w:val="18"/>
                <w:szCs w:val="18"/>
                <w:lang w:eastAsia="en-US"/>
              </w:rPr>
              <w:t>,</w:t>
            </w:r>
          </w:p>
          <w:p w:rsidR="00DB6F3E" w:rsidRPr="00F14345" w:rsidRDefault="00B45FBB" w:rsidP="00A043A0">
            <w:pPr>
              <w:jc w:val="center"/>
              <w:rPr>
                <w:sz w:val="18"/>
                <w:szCs w:val="18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>РП вне НП и ФП</w:t>
            </w:r>
            <w:hyperlink r:id="rId18" w:tooltip="https://login.consultant.ru/link/?req=doc&amp;base=RLAW926&amp;n=290491&amp;dst=100116" w:history="1">
              <w:r w:rsidRPr="00F14345">
                <w:rPr>
                  <w:rFonts w:eastAsiaTheme="minorHAnsi"/>
                  <w:sz w:val="18"/>
                  <w:szCs w:val="18"/>
                  <w:lang w:eastAsia="en-US"/>
                </w:rPr>
                <w:t>&lt;*****&gt;</w:t>
              </w:r>
            </w:hyperlink>
            <w:r w:rsidRPr="00F14345">
              <w:rPr>
                <w:sz w:val="18"/>
                <w:szCs w:val="18"/>
              </w:rPr>
              <w:t>.</w:t>
            </w:r>
          </w:p>
          <w:p w:rsidR="00DB6F3E" w:rsidRPr="00F14345" w:rsidRDefault="00B45FBB" w:rsidP="00A043A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14345">
              <w:rPr>
                <w:sz w:val="18"/>
                <w:szCs w:val="18"/>
              </w:rPr>
              <w:t>МП&lt;******&gt;</w:t>
            </w:r>
          </w:p>
          <w:p w:rsidR="00DB6F3E" w:rsidRPr="00F14345" w:rsidRDefault="00B45FBB" w:rsidP="00A043A0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>МП г.Урай &lt;*******&gt;)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Единица измерения (по </w:t>
            </w:r>
            <w:hyperlink r:id="rId19" w:tooltip="https://login.consultant.ru/link/?req=doc&amp;base=LAW&amp;n=441135" w:history="1">
              <w:r w:rsidRPr="00F14345">
                <w:rPr>
                  <w:rFonts w:eastAsiaTheme="minorHAnsi"/>
                  <w:sz w:val="22"/>
                  <w:szCs w:val="22"/>
                  <w:lang w:eastAsia="en-US"/>
                </w:rPr>
                <w:t>ОКЕИ</w:t>
              </w:r>
            </w:hyperlink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vertAlign w:val="superscript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Признак возрастания (В)/ убывания (У)</w:t>
            </w:r>
            <w:r w:rsidRPr="00F14345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Базовое значение</w:t>
            </w:r>
            <w:r w:rsidRPr="00F14345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Значение показателя по годам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Документ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14345">
              <w:rPr>
                <w:rFonts w:eastAsiaTheme="minorHAnsi"/>
                <w:sz w:val="16"/>
                <w:szCs w:val="16"/>
                <w:lang w:eastAsia="en-US"/>
              </w:rPr>
              <w:t xml:space="preserve">Ответственный за достижение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vertAlign w:val="superscript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Связь с показателями национальных целей</w:t>
            </w:r>
          </w:p>
        </w:tc>
      </w:tr>
      <w:tr w:rsidR="00A043A0" w:rsidRPr="00F14345" w:rsidTr="00A043A0">
        <w:trPr>
          <w:trHeight w:val="188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значение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22"/>
                <w:szCs w:val="22"/>
              </w:rPr>
              <w:t xml:space="preserve">2025 г. </w:t>
            </w:r>
          </w:p>
          <w:p w:rsidR="00DB6F3E" w:rsidRPr="00F14345" w:rsidRDefault="00B4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14345">
              <w:rPr>
                <w:rFonts w:ascii="Times New Roman" w:hAnsi="Times New Roman" w:cs="Times New Roman"/>
                <w:sz w:val="22"/>
                <w:szCs w:val="22"/>
              </w:rPr>
              <w:t xml:space="preserve">2026 г. </w:t>
            </w:r>
          </w:p>
          <w:p w:rsidR="00DB6F3E" w:rsidRPr="00F14345" w:rsidRDefault="00B4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rPr>
                <w:sz w:val="22"/>
                <w:szCs w:val="22"/>
              </w:rPr>
              <w:t>2027</w:t>
            </w:r>
          </w:p>
          <w:p w:rsidR="00DB6F3E" w:rsidRPr="00F14345" w:rsidRDefault="00B45FBB">
            <w:pPr>
              <w:jc w:val="center"/>
            </w:pPr>
            <w:r w:rsidRPr="00F14345">
              <w:rPr>
                <w:sz w:val="22"/>
                <w:szCs w:val="22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rPr>
                <w:sz w:val="22"/>
                <w:szCs w:val="22"/>
              </w:rPr>
              <w:t>2028</w:t>
            </w:r>
          </w:p>
          <w:p w:rsidR="00DB6F3E" w:rsidRPr="00F14345" w:rsidRDefault="00B45FBB">
            <w:pPr>
              <w:jc w:val="center"/>
            </w:pPr>
            <w:r w:rsidRPr="00F14345">
              <w:rPr>
                <w:sz w:val="22"/>
                <w:szCs w:val="22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rPr>
                <w:sz w:val="22"/>
                <w:szCs w:val="22"/>
              </w:rPr>
              <w:t>2029</w:t>
            </w:r>
          </w:p>
          <w:p w:rsidR="00DB6F3E" w:rsidRPr="00F14345" w:rsidRDefault="00B45FBB">
            <w:pPr>
              <w:jc w:val="center"/>
            </w:pPr>
            <w:r w:rsidRPr="00F14345">
              <w:rPr>
                <w:sz w:val="22"/>
                <w:szCs w:val="22"/>
              </w:rPr>
              <w:t>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rPr>
                <w:sz w:val="22"/>
                <w:szCs w:val="22"/>
              </w:rPr>
              <w:t>2030</w:t>
            </w:r>
          </w:p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DB6F3E" w:rsidRPr="00F14345" w:rsidTr="00A043A0">
        <w:tc>
          <w:tcPr>
            <w:tcW w:w="148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Цель 1. </w:t>
            </w:r>
            <w:r w:rsidRPr="00F14345">
              <w:rPr>
                <w:rFonts w:eastAsiaTheme="minorHAnsi"/>
                <w:lang w:eastAsia="en-US"/>
              </w:rPr>
              <w:t>Обеспечение качественными жилищно-коммунальными услугами, повышение энергетической эффективности.</w:t>
            </w:r>
          </w:p>
        </w:tc>
      </w:tr>
      <w:tr w:rsidR="00A043A0" w:rsidRPr="00F14345" w:rsidTr="00A043A0">
        <w:trPr>
          <w:trHeight w:val="9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>Удовлетворенность граждан качеством жилищно-коммунальных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>МП г.Урай &lt;*******&gt;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lang w:eastAsia="en-US"/>
              </w:rPr>
              <w:t>МКУ «УЖКХ»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14345">
              <w:rPr>
                <w:rFonts w:eastAsiaTheme="minorHAnsi"/>
                <w:sz w:val="16"/>
                <w:szCs w:val="16"/>
                <w:lang w:eastAsia="en-US"/>
              </w:rPr>
              <w:t>-</w:t>
            </w:r>
          </w:p>
        </w:tc>
      </w:tr>
      <w:tr w:rsidR="00DB6F3E" w:rsidRPr="00F14345" w:rsidTr="00A043A0">
        <w:tc>
          <w:tcPr>
            <w:tcW w:w="148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Цель 2. </w:t>
            </w:r>
            <w:r w:rsidRPr="00F14345">
              <w:t>Формирование благоприятных и комфортных условий для проживания населения на территории города Урай.</w:t>
            </w:r>
          </w:p>
        </w:tc>
      </w:tr>
      <w:tr w:rsidR="00A043A0" w:rsidRPr="00F14345" w:rsidTr="00A043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>Удовлетворенность населения благоустроенностью общественных мест пребывания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>МП г.Урай &lt;*******&gt;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</w:t>
            </w:r>
            <w:r w:rsidR="009836E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</w:t>
            </w:r>
            <w:r w:rsidR="009836E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</w:t>
            </w:r>
            <w:r w:rsidR="009836E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</w:t>
            </w:r>
            <w:r w:rsidR="009836E2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</w:t>
            </w:r>
            <w:r w:rsidR="009836E2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lang w:eastAsia="en-US"/>
              </w:rPr>
              <w:t>МКУ «УЖКХ»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14345">
              <w:rPr>
                <w:rFonts w:eastAsiaTheme="minorHAnsi"/>
                <w:sz w:val="16"/>
                <w:szCs w:val="16"/>
                <w:lang w:eastAsia="en-US"/>
              </w:rPr>
              <w:t>-</w:t>
            </w:r>
          </w:p>
        </w:tc>
      </w:tr>
    </w:tbl>
    <w:p w:rsidR="00DB6F3E" w:rsidRPr="00F14345" w:rsidRDefault="00B45FBB">
      <w:pPr>
        <w:ind w:firstLine="709"/>
        <w:jc w:val="both"/>
        <w:rPr>
          <w:rFonts w:eastAsia="Calibri"/>
        </w:rPr>
      </w:pPr>
      <w:r w:rsidRPr="00F14345">
        <w:rPr>
          <w:rFonts w:eastAsia="Calibri"/>
          <w:sz w:val="20"/>
          <w:szCs w:val="20"/>
        </w:rPr>
        <w:t>&lt;*******&gt; муниципальная программа города Урай.</w:t>
      </w:r>
    </w:p>
    <w:p w:rsidR="00DB6F3E" w:rsidRPr="00F14345" w:rsidRDefault="00DB6F3E">
      <w:pPr>
        <w:jc w:val="right"/>
        <w:outlineLvl w:val="2"/>
        <w:rPr>
          <w:rFonts w:eastAsiaTheme="minorHAnsi"/>
          <w:lang w:eastAsia="en-US"/>
        </w:rPr>
      </w:pPr>
    </w:p>
    <w:p w:rsidR="00DB6F3E" w:rsidRPr="00F14345" w:rsidRDefault="00DB6F3E">
      <w:pPr>
        <w:outlineLvl w:val="2"/>
        <w:rPr>
          <w:rFonts w:eastAsiaTheme="minorHAnsi"/>
          <w:lang w:eastAsia="en-US"/>
        </w:rPr>
      </w:pPr>
    </w:p>
    <w:p w:rsidR="00DB6F3E" w:rsidRDefault="00DB6F3E" w:rsidP="00A043A0">
      <w:pPr>
        <w:outlineLvl w:val="2"/>
        <w:rPr>
          <w:rFonts w:eastAsiaTheme="minorHAnsi"/>
          <w:lang w:eastAsia="en-US"/>
        </w:rPr>
      </w:pPr>
    </w:p>
    <w:p w:rsidR="00A043A0" w:rsidRPr="00F14345" w:rsidRDefault="00A043A0" w:rsidP="00A043A0">
      <w:pPr>
        <w:outlineLvl w:val="2"/>
        <w:rPr>
          <w:rFonts w:eastAsiaTheme="minorHAnsi"/>
          <w:lang w:eastAsia="en-US"/>
        </w:rPr>
      </w:pPr>
    </w:p>
    <w:p w:rsidR="00DB6F3E" w:rsidRPr="00F14345" w:rsidRDefault="00DB6F3E">
      <w:pPr>
        <w:jc w:val="right"/>
        <w:outlineLvl w:val="2"/>
        <w:rPr>
          <w:rFonts w:eastAsiaTheme="minorHAnsi"/>
          <w:lang w:eastAsia="en-US"/>
        </w:rPr>
      </w:pPr>
    </w:p>
    <w:p w:rsidR="00DB6F3E" w:rsidRPr="00F14345" w:rsidRDefault="00DB6F3E">
      <w:pPr>
        <w:jc w:val="right"/>
        <w:outlineLvl w:val="2"/>
        <w:rPr>
          <w:rFonts w:eastAsiaTheme="minorHAnsi"/>
          <w:lang w:eastAsia="en-US"/>
        </w:rPr>
      </w:pPr>
    </w:p>
    <w:p w:rsidR="00DB6F3E" w:rsidRPr="00F14345" w:rsidRDefault="00B45FBB">
      <w:pPr>
        <w:jc w:val="right"/>
        <w:outlineLvl w:val="2"/>
        <w:rPr>
          <w:sz w:val="18"/>
          <w:szCs w:val="18"/>
        </w:rPr>
      </w:pPr>
      <w:r w:rsidRPr="00F14345">
        <w:rPr>
          <w:rFonts w:eastAsiaTheme="minorHAnsi"/>
          <w:lang w:eastAsia="en-US"/>
        </w:rPr>
        <w:lastRenderedPageBreak/>
        <w:t>Таблица 2.1</w:t>
      </w:r>
    </w:p>
    <w:p w:rsidR="00DB6F3E" w:rsidRPr="00F14345" w:rsidRDefault="00DB6F3E">
      <w:pPr>
        <w:outlineLvl w:val="2"/>
        <w:rPr>
          <w:sz w:val="18"/>
          <w:szCs w:val="18"/>
        </w:rPr>
      </w:pPr>
    </w:p>
    <w:p w:rsidR="00DB6F3E" w:rsidRPr="00F14345" w:rsidRDefault="00B45FBB">
      <w:pPr>
        <w:pStyle w:val="af1"/>
        <w:ind w:left="0"/>
        <w:jc w:val="center"/>
        <w:rPr>
          <w:sz w:val="24"/>
          <w:szCs w:val="24"/>
        </w:rPr>
      </w:pPr>
      <w:r w:rsidRPr="00F14345">
        <w:rPr>
          <w:sz w:val="24"/>
          <w:szCs w:val="24"/>
        </w:rPr>
        <w:t>Прокси-показатели муниципальной программы в 2025 году</w:t>
      </w:r>
    </w:p>
    <w:p w:rsidR="00DB6F3E" w:rsidRPr="00F14345" w:rsidRDefault="00DB6F3E">
      <w:pPr>
        <w:pStyle w:val="af1"/>
        <w:ind w:left="1129"/>
        <w:rPr>
          <w:sz w:val="24"/>
          <w:szCs w:val="24"/>
        </w:rPr>
      </w:pPr>
    </w:p>
    <w:tbl>
      <w:tblPr>
        <w:tblW w:w="14222" w:type="dxa"/>
        <w:jc w:val="center"/>
        <w:tblInd w:w="-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3469"/>
        <w:gridCol w:w="850"/>
        <w:gridCol w:w="1276"/>
        <w:gridCol w:w="992"/>
        <w:gridCol w:w="992"/>
        <w:gridCol w:w="1134"/>
        <w:gridCol w:w="993"/>
        <w:gridCol w:w="992"/>
        <w:gridCol w:w="992"/>
        <w:gridCol w:w="1918"/>
      </w:tblGrid>
      <w:tr w:rsidR="00DB6F3E" w:rsidRPr="00F14345">
        <w:trPr>
          <w:jc w:val="center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№ п/п </w:t>
            </w: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Наименование </w:t>
            </w:r>
          </w:p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прокси-показателя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14345">
              <w:rPr>
                <w:rFonts w:eastAsiaTheme="minorHAnsi"/>
                <w:sz w:val="16"/>
                <w:szCs w:val="16"/>
                <w:lang w:eastAsia="en-US"/>
              </w:rPr>
              <w:t xml:space="preserve">Единица измере-ния (по </w:t>
            </w:r>
            <w:hyperlink r:id="rId20" w:tooltip="https://login.consultant.ru/link/?req=doc&amp;base=LAW&amp;n=441135" w:history="1">
              <w:r w:rsidRPr="00F14345">
                <w:rPr>
                  <w:rFonts w:eastAsiaTheme="minorHAnsi"/>
                  <w:sz w:val="16"/>
                  <w:szCs w:val="16"/>
                  <w:lang w:eastAsia="en-US"/>
                </w:rPr>
                <w:t>ОКЕИ</w:t>
              </w:r>
            </w:hyperlink>
            <w:r w:rsidRPr="00F14345">
              <w:rPr>
                <w:rFonts w:eastAsiaTheme="minorHAnsi"/>
                <w:sz w:val="16"/>
                <w:szCs w:val="16"/>
                <w:lang w:eastAsia="en-US"/>
              </w:rPr>
              <w:t xml:space="preserve">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sz w:val="16"/>
                <w:szCs w:val="16"/>
                <w:vertAlign w:val="superscript"/>
                <w:lang w:eastAsia="en-US"/>
              </w:rPr>
            </w:pPr>
            <w:r w:rsidRPr="00F14345">
              <w:rPr>
                <w:rFonts w:eastAsiaTheme="minorHAnsi"/>
                <w:sz w:val="16"/>
                <w:szCs w:val="16"/>
                <w:lang w:eastAsia="en-US"/>
              </w:rPr>
              <w:t>Признак возрастания (В)/убывания (У)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Базовое значение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Значение показателя по кварталам</w:t>
            </w:r>
          </w:p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(формируется нарастающим итогом)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Ответственный за достижение показателя </w:t>
            </w:r>
          </w:p>
        </w:tc>
      </w:tr>
      <w:tr w:rsidR="00DB6F3E" w:rsidRPr="00F14345">
        <w:trPr>
          <w:trHeight w:val="531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значение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F1434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  <w:r w:rsidRPr="00F143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sz w:val="18"/>
                <w:szCs w:val="18"/>
                <w:lang w:val="en-US"/>
              </w:rPr>
              <w:t xml:space="preserve">II </w:t>
            </w:r>
            <w:r w:rsidRPr="00F14345">
              <w:rPr>
                <w:sz w:val="18"/>
                <w:szCs w:val="18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F1434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F1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F14345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outlineLvl w:val="2"/>
            </w:pPr>
            <w:r w:rsidRPr="00F14345">
              <w:rPr>
                <w:rFonts w:eastAsiaTheme="minorHAnsi"/>
                <w:sz w:val="18"/>
                <w:szCs w:val="18"/>
                <w:lang w:eastAsia="en-US"/>
              </w:rPr>
              <w:t>IV квартал</w:t>
            </w:r>
          </w:p>
        </w:tc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10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Показатель «Удовлетворенность граждан качеством жилищно-коммунальных услуг»</w:t>
            </w: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22"/>
                <w:szCs w:val="22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</w:pPr>
          </w:p>
          <w:p w:rsidR="00DB6F3E" w:rsidRPr="00F14345" w:rsidRDefault="00DB6F3E">
            <w:pPr>
              <w:pStyle w:val="ConsPlusNormal"/>
            </w:pPr>
          </w:p>
          <w:p w:rsidR="00DB6F3E" w:rsidRPr="00F14345" w:rsidRDefault="00DB6F3E">
            <w:pPr>
              <w:pStyle w:val="ConsPlusNormal"/>
            </w:pPr>
          </w:p>
          <w:p w:rsidR="00DB6F3E" w:rsidRPr="00F14345" w:rsidRDefault="00DB6F3E">
            <w:pPr>
              <w:pStyle w:val="ConsPlusNormal"/>
              <w:ind w:firstLine="221"/>
            </w:pPr>
          </w:p>
          <w:p w:rsidR="00DB6F3E" w:rsidRPr="00F14345" w:rsidRDefault="00B45FBB">
            <w:pPr>
              <w:pStyle w:val="ConsPlusNormal"/>
              <w:ind w:firstLine="221"/>
            </w:pPr>
            <w:r w:rsidRPr="00F14345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</w:pPr>
          </w:p>
          <w:p w:rsidR="00DB6F3E" w:rsidRPr="00F14345" w:rsidRDefault="00DB6F3E">
            <w:pPr>
              <w:pStyle w:val="ConsPlusNormal"/>
            </w:pPr>
          </w:p>
          <w:p w:rsidR="00DB6F3E" w:rsidRPr="00F14345" w:rsidRDefault="00DB6F3E">
            <w:pPr>
              <w:pStyle w:val="ConsPlusNormal"/>
            </w:pPr>
          </w:p>
          <w:p w:rsidR="00DB6F3E" w:rsidRPr="00F14345" w:rsidRDefault="00DB6F3E">
            <w:pPr>
              <w:pStyle w:val="ConsPlusNormal"/>
              <w:ind w:left="-487" w:firstLine="992"/>
              <w:rPr>
                <w:rFonts w:ascii="Times New Roman" w:hAnsi="Times New Roman" w:cs="Times New Roman"/>
              </w:rPr>
            </w:pPr>
          </w:p>
          <w:p w:rsidR="00DB6F3E" w:rsidRPr="00F14345" w:rsidRDefault="00B45FBB">
            <w:pPr>
              <w:pStyle w:val="ConsPlusNormal"/>
              <w:ind w:left="-487" w:firstLine="992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B45FBB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B45FBB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B45FB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F64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6F3E" w:rsidRPr="00F14345" w:rsidRDefault="00DB6F3E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3E" w:rsidRPr="00F14345" w:rsidRDefault="00DB6F3E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tabs>
                <w:tab w:val="left" w:pos="221"/>
              </w:tabs>
              <w:ind w:right="66"/>
              <w:jc w:val="center"/>
            </w:pPr>
          </w:p>
          <w:p w:rsidR="00DB6F3E" w:rsidRPr="00F14345" w:rsidRDefault="00DB6F3E">
            <w:pPr>
              <w:tabs>
                <w:tab w:val="left" w:pos="221"/>
              </w:tabs>
              <w:ind w:right="66"/>
              <w:jc w:val="center"/>
            </w:pPr>
          </w:p>
          <w:p w:rsidR="00DB6F3E" w:rsidRPr="00F14345" w:rsidRDefault="00DB6F3E">
            <w:pPr>
              <w:tabs>
                <w:tab w:val="left" w:pos="221"/>
              </w:tabs>
              <w:ind w:right="66"/>
              <w:jc w:val="center"/>
            </w:pPr>
          </w:p>
          <w:p w:rsidR="00DB6F3E" w:rsidRPr="00F14345" w:rsidRDefault="00B45FBB" w:rsidP="008F648C">
            <w:pPr>
              <w:tabs>
                <w:tab w:val="left" w:pos="221"/>
              </w:tabs>
              <w:ind w:right="66"/>
              <w:jc w:val="center"/>
            </w:pPr>
            <w:r w:rsidRPr="00F14345">
              <w:t>2,</w:t>
            </w:r>
            <w:r w:rsidR="008F648C">
              <w:t>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Муниципальное казенное учреждение «Управление капитального строительства города Урай» (далее – МКУ «УКС»)</w:t>
            </w: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в многоквартирных домах: электрическая энергия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кВт-ч на 1 проживающего</w:t>
            </w:r>
          </w:p>
          <w:p w:rsidR="00DB6F3E" w:rsidRPr="00F14345" w:rsidRDefault="00DB6F3E">
            <w:pPr>
              <w:pStyle w:val="ConsPlusNormal"/>
              <w:ind w:firstLine="7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505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653,1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 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652,0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в многоквартирных домах: тепловая энергия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Гкал. на 1м</w:t>
            </w:r>
            <w:r w:rsidRPr="00F14345">
              <w:rPr>
                <w:sz w:val="16"/>
                <w:szCs w:val="16"/>
                <w:vertAlign w:val="superscript"/>
              </w:rPr>
              <w:t>2</w:t>
            </w:r>
            <w:r w:rsidRPr="00F14345">
              <w:rPr>
                <w:sz w:val="16"/>
                <w:szCs w:val="16"/>
              </w:rPr>
              <w:t xml:space="preserve"> общей площади</w:t>
            </w:r>
          </w:p>
          <w:p w:rsidR="00DB6F3E" w:rsidRPr="00F14345" w:rsidRDefault="00DB6F3E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505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346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0,20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в многоквартирных домах: холодная 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3E" w:rsidRPr="00F14345" w:rsidRDefault="00B45FBB">
            <w:pPr>
              <w:jc w:val="center"/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м</w:t>
            </w:r>
            <w:r w:rsidRPr="00F14345">
              <w:rPr>
                <w:sz w:val="16"/>
                <w:szCs w:val="16"/>
                <w:vertAlign w:val="superscript"/>
              </w:rPr>
              <w:t>3</w:t>
            </w:r>
            <w:r w:rsidRPr="00F14345">
              <w:rPr>
                <w:sz w:val="16"/>
                <w:szCs w:val="16"/>
              </w:rPr>
              <w:t xml:space="preserve"> на 1 проживающего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505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 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7,37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12,89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19,56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25,46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1.5.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в многоквартирных домах: горячая 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3E" w:rsidRPr="00F14345" w:rsidRDefault="00B45FBB">
            <w:pPr>
              <w:jc w:val="center"/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м</w:t>
            </w:r>
            <w:r w:rsidRPr="00F14345">
              <w:rPr>
                <w:sz w:val="16"/>
                <w:szCs w:val="16"/>
                <w:vertAlign w:val="superscript"/>
              </w:rPr>
              <w:t>3</w:t>
            </w:r>
            <w:r w:rsidRPr="00F14345">
              <w:rPr>
                <w:sz w:val="16"/>
                <w:szCs w:val="16"/>
              </w:rPr>
              <w:t xml:space="preserve"> на 1 проживающего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505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12,09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12,07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1.6.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в многоквартирных домах: природный газ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м</w:t>
            </w:r>
            <w:r w:rsidRPr="00F14345">
              <w:rPr>
                <w:sz w:val="16"/>
                <w:szCs w:val="16"/>
                <w:vertAlign w:val="superscript"/>
              </w:rPr>
              <w:t>3</w:t>
            </w:r>
            <w:r w:rsidRPr="00F14345">
              <w:rPr>
                <w:sz w:val="16"/>
                <w:szCs w:val="16"/>
              </w:rPr>
              <w:t xml:space="preserve"> на 1 проживающего</w:t>
            </w:r>
          </w:p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771" w:firstLine="1134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 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 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65,11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123,2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168,3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1.7.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муниципальными бюджетными учреждениями: электрическая энергия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кВт-ч на 1 проживающего</w:t>
            </w:r>
          </w:p>
          <w:p w:rsidR="00DB6F3E" w:rsidRPr="00F14345" w:rsidRDefault="00DB6F3E">
            <w:pPr>
              <w:rPr>
                <w:sz w:val="16"/>
                <w:szCs w:val="16"/>
              </w:rPr>
            </w:pPr>
          </w:p>
          <w:p w:rsidR="00DB6F3E" w:rsidRPr="00F14345" w:rsidRDefault="00DB6F3E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771" w:firstLine="1134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116,0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61,72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83,48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115,8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1.8.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муниципальными бюджетными учреждениями: тепловая энергия</w:t>
            </w:r>
          </w:p>
          <w:p w:rsidR="00DB6F3E" w:rsidRPr="00F14345" w:rsidRDefault="00DB6F3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Гкал на 1м</w:t>
            </w:r>
            <w:r w:rsidRPr="00F14345">
              <w:rPr>
                <w:sz w:val="16"/>
                <w:szCs w:val="16"/>
                <w:vertAlign w:val="superscript"/>
              </w:rPr>
              <w:t>2</w:t>
            </w:r>
            <w:r w:rsidRPr="00F14345">
              <w:rPr>
                <w:sz w:val="16"/>
                <w:szCs w:val="16"/>
              </w:rPr>
              <w:t xml:space="preserve"> общей площади</w:t>
            </w:r>
          </w:p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771" w:firstLine="1134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 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 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0,09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муниципальными бюджетными учреждениями: горячая 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м</w:t>
            </w:r>
            <w:r w:rsidRPr="00F14345">
              <w:rPr>
                <w:sz w:val="16"/>
                <w:szCs w:val="16"/>
                <w:vertAlign w:val="superscript"/>
              </w:rPr>
              <w:t>3</w:t>
            </w:r>
            <w:r w:rsidRPr="00F14345">
              <w:rPr>
                <w:sz w:val="16"/>
                <w:szCs w:val="16"/>
              </w:rPr>
              <w:t xml:space="preserve"> на 1 проживающего</w:t>
            </w:r>
          </w:p>
          <w:p w:rsidR="00DB6F3E" w:rsidRPr="00F14345" w:rsidRDefault="00DB6F3E">
            <w:pPr>
              <w:rPr>
                <w:sz w:val="16"/>
                <w:szCs w:val="16"/>
              </w:rPr>
            </w:pPr>
          </w:p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771" w:firstLine="1134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 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0,240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муниципальными бюджетными учреждениями: холодная 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м</w:t>
            </w:r>
            <w:r w:rsidRPr="00F14345">
              <w:rPr>
                <w:sz w:val="16"/>
                <w:szCs w:val="16"/>
                <w:vertAlign w:val="superscript"/>
              </w:rPr>
              <w:t>3</w:t>
            </w:r>
            <w:r w:rsidRPr="00F14345">
              <w:rPr>
                <w:sz w:val="16"/>
                <w:szCs w:val="16"/>
              </w:rPr>
              <w:t xml:space="preserve"> на 1 проживающего</w:t>
            </w:r>
          </w:p>
          <w:p w:rsidR="00DB6F3E" w:rsidRPr="00F14345" w:rsidRDefault="00DB6F3E">
            <w:pPr>
              <w:rPr>
                <w:sz w:val="16"/>
                <w:szCs w:val="16"/>
              </w:rPr>
            </w:pPr>
          </w:p>
          <w:p w:rsidR="00DB6F3E" w:rsidRPr="00F14345" w:rsidRDefault="00DB6F3E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771" w:firstLine="1134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  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20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1,15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trHeight w:val="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1.11.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r w:rsidRPr="00F14345">
              <w:rPr>
                <w:sz w:val="22"/>
                <w:szCs w:val="22"/>
              </w:rPr>
              <w:t>Удельная величина потребления энергетических ресурсов муниципальными бюджетными учреждениями: природный газ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16"/>
                <w:szCs w:val="16"/>
              </w:rPr>
            </w:pPr>
            <w:r w:rsidRPr="00F14345">
              <w:rPr>
                <w:sz w:val="16"/>
                <w:szCs w:val="16"/>
              </w:rPr>
              <w:t>м</w:t>
            </w:r>
            <w:r w:rsidRPr="00F14345">
              <w:rPr>
                <w:sz w:val="16"/>
                <w:szCs w:val="16"/>
                <w:vertAlign w:val="superscript"/>
              </w:rPr>
              <w:t>3</w:t>
            </w:r>
            <w:r w:rsidRPr="00F14345">
              <w:rPr>
                <w:sz w:val="16"/>
                <w:szCs w:val="16"/>
              </w:rPr>
              <w:t xml:space="preserve"> на 1 проживающего</w:t>
            </w:r>
          </w:p>
          <w:p w:rsidR="00DB6F3E" w:rsidRPr="00F14345" w:rsidRDefault="00DB6F3E">
            <w:pPr>
              <w:rPr>
                <w:sz w:val="16"/>
                <w:szCs w:val="16"/>
              </w:rPr>
            </w:pPr>
          </w:p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771" w:firstLine="1134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8,97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</w:pPr>
            <w:r w:rsidRPr="00F14345">
              <w:t>8,95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МКУ «УЖКХ»</w:t>
            </w:r>
          </w:p>
          <w:p w:rsidR="00DB6F3E" w:rsidRPr="00F14345" w:rsidRDefault="00DB6F3E">
            <w:pPr>
              <w:rPr>
                <w:rFonts w:eastAsiaTheme="minorHAnsi"/>
                <w:lang w:eastAsia="en-US"/>
              </w:rPr>
            </w:pPr>
          </w:p>
        </w:tc>
      </w:tr>
    </w:tbl>
    <w:p w:rsidR="00DB6F3E" w:rsidRPr="00F14345" w:rsidRDefault="00DB6F3E" w:rsidP="00A043A0">
      <w:pPr>
        <w:outlineLvl w:val="2"/>
      </w:pPr>
    </w:p>
    <w:p w:rsidR="00DB6F3E" w:rsidRPr="00F14345" w:rsidRDefault="00B45FBB">
      <w:pPr>
        <w:jc w:val="right"/>
        <w:outlineLvl w:val="2"/>
      </w:pPr>
      <w:r w:rsidRPr="00F14345">
        <w:rPr>
          <w:rFonts w:eastAsiaTheme="minorHAnsi"/>
          <w:lang w:eastAsia="en-US"/>
        </w:rPr>
        <w:t>Таблица 3</w:t>
      </w:r>
      <w:r w:rsidRPr="00F14345">
        <w:t xml:space="preserve"> </w:t>
      </w:r>
    </w:p>
    <w:p w:rsidR="00DB6F3E" w:rsidRPr="00F14345" w:rsidRDefault="00B45FBB">
      <w:pPr>
        <w:jc w:val="center"/>
        <w:outlineLvl w:val="2"/>
      </w:pPr>
      <w:r w:rsidRPr="00F14345">
        <w:t>Структура муниципальной программы</w:t>
      </w:r>
    </w:p>
    <w:p w:rsidR="00DB6F3E" w:rsidRPr="00F14345" w:rsidRDefault="00DB6F3E">
      <w:pPr>
        <w:jc w:val="right"/>
        <w:outlineLvl w:val="2"/>
      </w:pPr>
    </w:p>
    <w:tbl>
      <w:tblPr>
        <w:tblW w:w="13419" w:type="dxa"/>
        <w:jc w:val="center"/>
        <w:tblInd w:w="-17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2"/>
        <w:gridCol w:w="4819"/>
        <w:gridCol w:w="56"/>
        <w:gridCol w:w="5505"/>
        <w:gridCol w:w="10"/>
        <w:gridCol w:w="2367"/>
      </w:tblGrid>
      <w:tr w:rsidR="00DB6F3E" w:rsidRPr="00F14345">
        <w:trPr>
          <w:trHeight w:val="32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№ п/п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vertAlign w:val="superscript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Задачи структурного элемента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Связь с показателями </w:t>
            </w:r>
          </w:p>
        </w:tc>
      </w:tr>
      <w:tr w:rsidR="00DB6F3E" w:rsidRPr="00F14345">
        <w:trPr>
          <w:trHeight w:val="1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Направление (подпрограмма)</w:t>
            </w:r>
            <w:r w:rsidRPr="00F14345">
              <w:t xml:space="preserve"> Создание условий для обеспечения качественными жилищно-коммунальными услугами, повышение энергетической эффективности.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</w:rPr>
            </w:pPr>
            <w:r w:rsidRPr="00F14345">
              <w:rPr>
                <w:rFonts w:eastAsiaTheme="minorHAnsi"/>
                <w:lang w:eastAsia="en-US"/>
              </w:rPr>
              <w:t>Комплекс процессных мероприятий</w:t>
            </w: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  </w:t>
            </w:r>
            <w:r w:rsidRPr="00F14345">
              <w:rPr>
                <w:rFonts w:eastAsiaTheme="minorHAnsi"/>
                <w:lang w:eastAsia="en-US"/>
              </w:rPr>
              <w:t>«</w:t>
            </w:r>
            <w:r w:rsidRPr="00F14345">
              <w:t>Обеспечение надежности и качества предоставления жилищно-коммунальных услуг»</w:t>
            </w:r>
          </w:p>
        </w:tc>
      </w:tr>
      <w:tr w:rsidR="00DB6F3E" w:rsidRPr="00F14345">
        <w:trPr>
          <w:trHeight w:val="6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Ответственный за реализацию </w:t>
            </w:r>
            <w:r w:rsidRPr="00F14345">
              <w:rPr>
                <w:sz w:val="22"/>
                <w:szCs w:val="22"/>
                <w:lang w:eastAsia="en-US"/>
              </w:rPr>
              <w:t>(ответственный исполнитель/соисполнитель)</w:t>
            </w: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: МКУ «УЖКХ»/ МКУ «УКС»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Срок реализации: 2025-2030 годы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Капитальный ремонт (с заменой) систем газораспределения, теплоснабжения, водоснабжения и водоотведения, в том числе с использованием композитных материалов 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Ежегодная замена ветхих инженерных сетей,  сокращение количества порывов на инженерных сетях, улучшение потребительских качеств поставляемого коммунального ресурса.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Удовлетворенность граждан качеством жилищно-коммунальных услуг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sz w:val="22"/>
                <w:szCs w:val="22"/>
              </w:rPr>
              <w:t>Улучшение показателей  очистки сточных вод, улучшение экологической обстановки в городе Урай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Реконструкция канализационных очистных сооружений </w:t>
            </w:r>
          </w:p>
          <w:p w:rsidR="00DB6F3E" w:rsidRPr="00F14345" w:rsidRDefault="00DB6F3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Удовлетворенность граждан качеством жилищно-коммунальных услуг 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sz w:val="22"/>
                <w:szCs w:val="22"/>
              </w:rPr>
              <w:t xml:space="preserve">Обеспечение комплексного развития коммунальной инфраструктуры 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Актуализация программы комплексного развития систем коммунальной инфраструктуры, топливно-энергетического баланса и отраслевых схем города Урай.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Удовлетворенность граждан качеством жилищно-коммунальных услуг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1.1.4.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 потребителей  сжиженным  газом  по социально-ориентированным розничным </w:t>
            </w:r>
            <w:r w:rsidRPr="00F14345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ценам 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Обеспечение устойчивого снабжения потребителей услугами газоснабжения (сжиженный газ).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Удовлетворенность граждан качеством </w:t>
            </w:r>
            <w:r w:rsidRPr="00F14345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жилищно-коммунальных услуг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1.1.5.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sz w:val="22"/>
                <w:szCs w:val="22"/>
              </w:rPr>
              <w:t>Формирование благоприятных и комфортных условий для проживания нанимателей муниципального жилищного фонда на территории города Урай, повышение надежности и качества предоставления жилищно-коммунальных услуг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Организация содержания муниципального жилищного фонда. Организация  оплаты взносов на капитальный ремонт общего имущества в многоквартирных домах (за жилые помещения в многоквартирных домах, являющиеся муниципальной собственностью, ).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Удовлетворенность граждан качеством жилищно-коммунальных услуг</w:t>
            </w:r>
          </w:p>
        </w:tc>
      </w:tr>
      <w:tr w:rsidR="008F648C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rPr>
                <w:rFonts w:eastAsiaTheme="minorHAnsi"/>
                <w:lang w:eastAsia="en-US"/>
              </w:rPr>
            </w:pPr>
            <w:r>
              <w:t>Региональный проект «Модернизация коммунальной инфраструктуры»</w:t>
            </w:r>
          </w:p>
        </w:tc>
      </w:tr>
      <w:tr w:rsidR="008F648C" w:rsidRPr="00F14345" w:rsidTr="008F648C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Ответственный за реализацию </w:t>
            </w:r>
            <w:r>
              <w:rPr>
                <w:sz w:val="22"/>
                <w:szCs w:val="22"/>
                <w:lang w:eastAsia="en-US"/>
              </w:rPr>
              <w:t>(ответственный исполнитель)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 МКУ «УКС»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Срок реализации: 2025-2027 годы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rPr>
                <w:rFonts w:eastAsiaTheme="minorHAnsi"/>
                <w:lang w:eastAsia="en-US"/>
              </w:rPr>
            </w:pPr>
          </w:p>
        </w:tc>
      </w:tr>
      <w:tr w:rsidR="008F648C" w:rsidRPr="00F14345" w:rsidTr="008F648C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1.2.1.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</w:rPr>
              <w:t>Создание условий для реализации проектов по модернизации систем коммунальной инфраструктуры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Default="008F648C" w:rsidP="008F648C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Улучшение качества предоставления</w:t>
            </w:r>
          </w:p>
          <w:p w:rsidR="008F648C" w:rsidRPr="008F648C" w:rsidRDefault="008F648C" w:rsidP="008F648C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коммунальных услуг (в сфере тепло-, водоснабжения и водоотведения)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 w:rsidP="008F648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Удовлетворенность граждан качеством жилищно-коммунальных услуг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</w:rPr>
            </w:pPr>
            <w:r w:rsidRPr="00F14345">
              <w:rPr>
                <w:rFonts w:eastAsiaTheme="minorHAnsi"/>
                <w:lang w:eastAsia="en-US"/>
              </w:rPr>
              <w:t>Направление (подпрограмма)</w:t>
            </w:r>
            <w:r w:rsidRPr="00F14345">
              <w:rPr>
                <w:rFonts w:eastAsiaTheme="minorHAnsi"/>
                <w:sz w:val="22"/>
                <w:szCs w:val="22"/>
                <w:lang w:eastAsia="en-US"/>
              </w:rPr>
              <w:t xml:space="preserve">  «</w:t>
            </w:r>
            <w:r w:rsidRPr="00F14345">
              <w:t xml:space="preserve">Создание условий для формирования благоприятных и комфортных условий для проживания населения на территории города Урай». 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</w:rPr>
            </w:pPr>
            <w:r w:rsidRPr="00F14345">
              <w:rPr>
                <w:rFonts w:eastAsiaTheme="minorHAnsi"/>
                <w:lang w:eastAsia="en-US"/>
              </w:rPr>
              <w:t>Комплекс процессных мероприятий  «Обеспечение содержания объектов жилищно-коммунального комплекса, внешнего благоустройства и городских дорог»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8F648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Ответственный за реализацию: МКУ «УЖКХ»</w:t>
            </w:r>
            <w:r>
              <w:rPr>
                <w:rFonts w:eastAsiaTheme="minorHAnsi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отдел строительства, жилищно-коммунального, дорожного хозяйства и транспорта администрации города Урай.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Срок реализации: 2025-2030 годы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2A7104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Pr="00F14345" w:rsidRDefault="002A7104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2.1.1.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Поддержание объектов жилищно-коммунального комплекса и городского хозяйства  в надлежащем состоянии. Создание комфортной и безопасной среды для жизни. 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</w:rPr>
              <w:t>Организация содержания объектов жилищно-коммунального комплекса и городского хозяйства.</w:t>
            </w:r>
            <w:r>
              <w:rPr>
                <w:sz w:val="22"/>
                <w:szCs w:val="22"/>
              </w:rPr>
              <w:t xml:space="preserve"> Проведение мероприятий, направленных на защиту населения от опасных болезней и инфекций.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Организация  капитального ремонта общего имущества 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многоквартирном доме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Удовлетворенность населения благоустроенностью общественных мест пребывания населения;</w:t>
            </w:r>
          </w:p>
          <w:p w:rsidR="002A7104" w:rsidRDefault="002A7104" w:rsidP="0037793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Удовлетворенность граждан качеством жилищно-коммунальных услуг</w:t>
            </w:r>
            <w:r>
              <w:rPr>
                <w:rFonts w:eastAsiaTheme="minorHAnsi"/>
              </w:rPr>
              <w:t>.</w:t>
            </w:r>
          </w:p>
        </w:tc>
      </w:tr>
      <w:tr w:rsidR="008F648C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Pr="00F14345" w:rsidRDefault="008F648C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2.1.2.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Default="008F648C" w:rsidP="008F648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Освобождение земельных участков, планируемых для жилищного строительства и комплекса мероприятий по формированию земельных участков для жилищного строительства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Default="008F648C" w:rsidP="008F648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Снос  аварийного жилищного фонда, признанного в установленном порядке аварийным и подлежащим сносу в связи с физическим износом.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8C" w:rsidRDefault="008F648C" w:rsidP="008F648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Удовлетворенность населения благоустроенностью общественных мест пребывания населения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vertAlign w:val="superscript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Структурные элементы, не входящие в направления (подпрограммы)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Комплекс процессных мероприятий:  Обеспечение функционирования  муниципального казенного учреждения «Управление жилищно-коммунального хозяйства города Урай»</w:t>
            </w: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Ответственный за реализацию: МКУ «УЖКХ»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Срок реализации: 2025-2030 годы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DB6F3E" w:rsidRPr="00F143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3.1.1.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t>Решение вопросов местного значения, в области управления и организации содержания объектов жилищно-коммунального комплекса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both"/>
              <w:rPr>
                <w:rFonts w:eastAsiaTheme="minorHAnsi"/>
                <w:lang w:eastAsia="en-US"/>
              </w:rPr>
            </w:pPr>
            <w:r w:rsidRPr="00F14345">
              <w:t xml:space="preserve"> Обеспечение деятельности МКУ «</w:t>
            </w: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УЖКХ»</w:t>
            </w:r>
          </w:p>
          <w:p w:rsidR="00DB6F3E" w:rsidRPr="00F14345" w:rsidRDefault="00DB6F3E">
            <w:pPr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rFonts w:eastAsiaTheme="minorHAnsi"/>
                <w:lang w:eastAsia="en-US"/>
              </w:rPr>
            </w:pPr>
            <w:r w:rsidRPr="00F14345">
              <w:rPr>
                <w:rFonts w:eastAsiaTheme="minorHAnsi"/>
                <w:lang w:eastAsia="en-US"/>
              </w:rPr>
              <w:t>-</w:t>
            </w:r>
          </w:p>
        </w:tc>
      </w:tr>
    </w:tbl>
    <w:p w:rsidR="00A043A0" w:rsidRPr="00F14345" w:rsidRDefault="00A043A0">
      <w:pPr>
        <w:jc w:val="right"/>
        <w:outlineLvl w:val="2"/>
        <w:rPr>
          <w:rFonts w:eastAsiaTheme="minorHAnsi"/>
          <w:lang w:eastAsia="en-US"/>
        </w:rPr>
      </w:pPr>
    </w:p>
    <w:p w:rsidR="00DB6F3E" w:rsidRPr="00F14345" w:rsidRDefault="00B45FBB">
      <w:pPr>
        <w:jc w:val="right"/>
        <w:outlineLvl w:val="2"/>
      </w:pPr>
      <w:r w:rsidRPr="00F14345">
        <w:rPr>
          <w:rFonts w:eastAsiaTheme="minorHAnsi"/>
          <w:lang w:eastAsia="en-US"/>
        </w:rPr>
        <w:t>Таблица 4</w:t>
      </w:r>
    </w:p>
    <w:p w:rsidR="00A043A0" w:rsidRDefault="00A043A0">
      <w:pPr>
        <w:jc w:val="right"/>
        <w:outlineLvl w:val="2"/>
      </w:pPr>
    </w:p>
    <w:p w:rsidR="002A7104" w:rsidRDefault="002A7104">
      <w:pPr>
        <w:jc w:val="right"/>
        <w:outlineLvl w:val="2"/>
      </w:pPr>
    </w:p>
    <w:p w:rsidR="002A7104" w:rsidRDefault="002A7104" w:rsidP="002A7104">
      <w:pPr>
        <w:jc w:val="center"/>
        <w:outlineLvl w:val="2"/>
      </w:pPr>
      <w:r>
        <w:t>Финансовое обеспечение муниципальной программы</w:t>
      </w:r>
    </w:p>
    <w:p w:rsidR="002A7104" w:rsidRDefault="002A7104" w:rsidP="002A710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</w:p>
    <w:tbl>
      <w:tblPr>
        <w:tblW w:w="14719" w:type="dxa"/>
        <w:jc w:val="center"/>
        <w:tblInd w:w="-94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16"/>
        <w:gridCol w:w="5386"/>
        <w:gridCol w:w="993"/>
        <w:gridCol w:w="992"/>
        <w:gridCol w:w="992"/>
        <w:gridCol w:w="992"/>
        <w:gridCol w:w="993"/>
        <w:gridCol w:w="1134"/>
        <w:gridCol w:w="1521"/>
      </w:tblGrid>
      <w:tr w:rsidR="002A7104" w:rsidTr="00377931">
        <w:trPr>
          <w:cantSplit/>
          <w:trHeight w:val="423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структурные элементы муниципальной программы/источник финансового обеспечения</w:t>
            </w:r>
          </w:p>
        </w:tc>
        <w:tc>
          <w:tcPr>
            <w:tcW w:w="7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Объем финансового обеспечения по годам, тыс. рублей</w:t>
            </w:r>
          </w:p>
        </w:tc>
      </w:tr>
      <w:tr w:rsidR="002A7104" w:rsidTr="00377931">
        <w:trPr>
          <w:cantSplit/>
          <w:trHeight w:val="419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2026г.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2027г.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2028г.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2030г.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всего</w:t>
            </w:r>
          </w:p>
        </w:tc>
      </w:tr>
      <w:tr w:rsidR="002A7104" w:rsidTr="00377931">
        <w:trPr>
          <w:cantSplit/>
          <w:trHeight w:val="226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727 528,7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620 594,7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622 755,6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253 012,2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253 012,2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253 012,2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2 729 915,6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</w:t>
            </w:r>
          </w:p>
          <w:p w:rsidR="002A7104" w:rsidRDefault="002A7104" w:rsidP="00377931">
            <w:r>
              <w:rPr>
                <w:sz w:val="22"/>
                <w:szCs w:val="22"/>
              </w:rPr>
              <w:t xml:space="preserve">из федерального бюджета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10 633,9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12 787,9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33 313,8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lastRenderedPageBreak/>
              <w:t xml:space="preserve">Межбюджетные трансферты </w:t>
            </w:r>
          </w:p>
          <w:p w:rsidR="002A7104" w:rsidRDefault="002A7104" w:rsidP="00377931">
            <w:r>
              <w:rPr>
                <w:sz w:val="22"/>
                <w:szCs w:val="22"/>
              </w:rPr>
              <w:t xml:space="preserve">из бюджета автономного округа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305 834,3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283 353,7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281 806,6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51 571,7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51 571,7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51 571,7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1 025 709,7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411 802,4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326 607,1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328 161,1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201 440,5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201 440,5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201 440,5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1 670 892,1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>Иные источники финансирования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Объем налоговых расходов муниципального образования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rPr>
                <w:rFonts w:eastAsiaTheme="minorHAnsi"/>
              </w:rPr>
            </w:pPr>
            <w:r>
              <w:rPr>
                <w:rFonts w:eastAsiaTheme="minorHAnsi"/>
                <w:lang w:val="en-US" w:eastAsia="en-US"/>
              </w:rPr>
              <w:t>1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rFonts w:eastAsiaTheme="minorHAnsi"/>
                <w:sz w:val="22"/>
                <w:szCs w:val="22"/>
                <w:lang w:eastAsia="en-US"/>
              </w:rPr>
              <w:t>Направление (подпрограмма)</w:t>
            </w:r>
            <w:r>
              <w:rPr>
                <w:sz w:val="22"/>
                <w:szCs w:val="22"/>
              </w:rPr>
              <w:t xml:space="preserve"> «Создание условий для обеспечения качественными жилищно-коммунальными услугами, повышение энергетической эффективности» (всего), в том числе: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373 955,5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321 130,6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322 179,3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59 202,7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59 202,7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1 194 873,5</w:t>
            </w:r>
          </w:p>
        </w:tc>
      </w:tr>
      <w:tr w:rsidR="002A7104" w:rsidTr="00377931">
        <w:trPr>
          <w:cantSplit/>
          <w:trHeight w:val="326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12 787,90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33 313,8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290 723,8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269 851,0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268 303,9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50 433,2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980 178,3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73 339,7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40 645,7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41 087,5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8 769,5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181 381,4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spacing w:line="0" w:lineRule="atLeast"/>
            </w:pPr>
            <w:r>
              <w:rPr>
                <w:sz w:val="22"/>
                <w:szCs w:val="22"/>
              </w:rPr>
              <w:t xml:space="preserve">Иные источники финансирования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«Комплекс процессных мероприятий 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надежности и качества предоставления жилищно-коммунальных услуг» (всего), в том числе: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288 128,2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257 774,1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258 258,7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59 202,7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59 202,7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981 769,1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223 371,2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223 464,1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223 563,2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50 433,2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821 698,1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64 757,0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34 310,0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8 769,5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160 071,0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spacing w:line="0" w:lineRule="atLeast"/>
            </w:pPr>
            <w:r>
              <w:rPr>
                <w:sz w:val="22"/>
                <w:szCs w:val="22"/>
              </w:rPr>
              <w:t xml:space="preserve">Иные источники финансирования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85 827,3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63 356,5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63 920,6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213 104,4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12 787,90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33 313,8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67 352,6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46 386,9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44 740,7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158 480,2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8 582,7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21 310,4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spacing w:line="0" w:lineRule="atLeast"/>
            </w:pPr>
            <w:r>
              <w:rPr>
                <w:sz w:val="22"/>
                <w:szCs w:val="22"/>
              </w:rPr>
              <w:t xml:space="preserve">Иные источники финансирования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rPr>
                <w:rFonts w:eastAsiaTheme="minorHAnsi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Направление (подпрограмма)  «</w:t>
            </w:r>
            <w:r>
              <w:rPr>
                <w:sz w:val="22"/>
                <w:szCs w:val="22"/>
              </w:rPr>
              <w:t xml:space="preserve">Создание условий для формирования благоприятных и комфортных условий для проживания населения на территории города Урай» (всего), в том числе: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328 809,2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276 908,2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278 020,4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174 035,8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174 035,8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174 035,8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1 405 845,2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15 110,5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1 138,5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45 531,4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313 698,7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263 405,5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264 517,7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172 897,3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172 897,3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172 897,3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1 360 313,8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spacing w:line="0" w:lineRule="atLeast"/>
            </w:pPr>
            <w:r>
              <w:rPr>
                <w:sz w:val="22"/>
                <w:szCs w:val="22"/>
              </w:rPr>
              <w:t xml:space="preserve">Иные источники финансирования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Комплекс процессных мероприятий  «Обеспечение содержания объектов жилищно-коммунального комплекса, внешнего благоустройства и городских дорог»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(всего), в том числе: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328 809,2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276 908,2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278 020,4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174 035,8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174 035,8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174 035,8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1 405 845,2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15 110,5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13 502,7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13 502,7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1 138,5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1 138,5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45 531,4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313 698,7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263 405,5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264 517,7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172 897,3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172 897,3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172 897,3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1 360 313,8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spacing w:line="0" w:lineRule="atLeast"/>
            </w:pPr>
            <w:r>
              <w:rPr>
                <w:sz w:val="22"/>
                <w:szCs w:val="22"/>
              </w:rPr>
              <w:t xml:space="preserve">Иные источники финансирования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761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rPr>
                <w:rFonts w:eastAsiaTheme="minorHAnsi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Структурные элементы, не входящие в направления (подпрограммы)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129 196,9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129 196,9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spacing w:line="0" w:lineRule="atLeast"/>
            </w:pPr>
            <w:r>
              <w:rPr>
                <w:sz w:val="22"/>
                <w:szCs w:val="22"/>
              </w:rPr>
              <w:t>Иные источники финансирования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  <w:p w:rsidR="002A7104" w:rsidRDefault="002A7104" w:rsidP="00377931">
            <w:pPr>
              <w:rPr>
                <w:rFonts w:eastAsiaTheme="minorHAns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rPr>
                <w:rFonts w:eastAsiaTheme="minorHAnsi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Комплекс процессных мероприятий</w:t>
            </w:r>
            <w:r>
              <w:rPr>
                <w:sz w:val="22"/>
                <w:szCs w:val="22"/>
              </w:rPr>
              <w:t xml:space="preserve"> «Обеспечение функционирования муниципального казенного учреждения «Управление жилищно-коммунального хозяйства города Урай» (всего), в том числе: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129 196,9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>3.1.1.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>3.1.2.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>3.1.3.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19 773,7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129 196,9</w:t>
            </w:r>
          </w:p>
        </w:tc>
      </w:tr>
      <w:tr w:rsidR="002A7104" w:rsidTr="00377931">
        <w:trPr>
          <w:cantSplit/>
          <w:trHeight w:val="24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r>
              <w:rPr>
                <w:sz w:val="22"/>
                <w:szCs w:val="22"/>
              </w:rPr>
              <w:t>3.1.4.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spacing w:line="0" w:lineRule="atLeast"/>
            </w:pPr>
            <w:r>
              <w:rPr>
                <w:sz w:val="22"/>
                <w:szCs w:val="22"/>
              </w:rPr>
              <w:t>Иные источники финансирования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spacing w:line="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04" w:rsidRDefault="002A7104" w:rsidP="003779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2A7104" w:rsidRDefault="002A7104">
      <w:pPr>
        <w:jc w:val="right"/>
        <w:outlineLvl w:val="2"/>
      </w:pPr>
    </w:p>
    <w:p w:rsidR="002A7104" w:rsidRDefault="002A7104">
      <w:pPr>
        <w:jc w:val="right"/>
        <w:outlineLvl w:val="2"/>
      </w:pPr>
    </w:p>
    <w:p w:rsidR="002A7104" w:rsidRDefault="002A7104">
      <w:pPr>
        <w:jc w:val="right"/>
        <w:outlineLvl w:val="2"/>
      </w:pPr>
    </w:p>
    <w:p w:rsidR="00A043A0" w:rsidRDefault="00A043A0">
      <w:pPr>
        <w:jc w:val="right"/>
        <w:outlineLvl w:val="2"/>
      </w:pPr>
    </w:p>
    <w:p w:rsidR="00A043A0" w:rsidRPr="00F14345" w:rsidRDefault="00A043A0">
      <w:pPr>
        <w:jc w:val="right"/>
        <w:outlineLvl w:val="2"/>
      </w:pPr>
    </w:p>
    <w:p w:rsidR="00DB6F3E" w:rsidRPr="00F14345" w:rsidRDefault="00B45FBB">
      <w:pPr>
        <w:jc w:val="right"/>
        <w:outlineLvl w:val="2"/>
      </w:pPr>
      <w:r w:rsidRPr="00F14345">
        <w:lastRenderedPageBreak/>
        <w:t xml:space="preserve">Приложение 1 к  муниципальной программе </w:t>
      </w:r>
    </w:p>
    <w:p w:rsidR="00DB6F3E" w:rsidRPr="00F14345" w:rsidRDefault="00B45FBB">
      <w:pPr>
        <w:jc w:val="right"/>
        <w:rPr>
          <w:rFonts w:eastAsiaTheme="minorHAnsi"/>
        </w:rPr>
      </w:pPr>
      <w:r w:rsidRPr="00F14345">
        <w:rPr>
          <w:rFonts w:eastAsiaTheme="minorHAnsi"/>
          <w:lang w:eastAsia="en-US"/>
        </w:rPr>
        <w:t xml:space="preserve">«Развитие жилищно-коммунального комплекса </w:t>
      </w:r>
    </w:p>
    <w:p w:rsidR="00DB6F3E" w:rsidRPr="00F14345" w:rsidRDefault="00B45FBB">
      <w:pPr>
        <w:jc w:val="right"/>
        <w:rPr>
          <w:rFonts w:eastAsiaTheme="minorHAnsi"/>
        </w:rPr>
      </w:pPr>
      <w:r w:rsidRPr="00F14345">
        <w:rPr>
          <w:rFonts w:eastAsiaTheme="minorHAnsi"/>
          <w:lang w:eastAsia="en-US"/>
        </w:rPr>
        <w:t xml:space="preserve">и повышение энергетической эффективности в городе Урай» </w:t>
      </w:r>
    </w:p>
    <w:p w:rsidR="00DB6F3E" w:rsidRPr="00F14345" w:rsidRDefault="00DB6F3E">
      <w:pPr>
        <w:jc w:val="right"/>
        <w:outlineLvl w:val="2"/>
      </w:pPr>
    </w:p>
    <w:p w:rsidR="00DB6F3E" w:rsidRPr="00F14345" w:rsidRDefault="00B45FBB">
      <w:pPr>
        <w:tabs>
          <w:tab w:val="left" w:pos="567"/>
          <w:tab w:val="left" w:pos="1134"/>
        </w:tabs>
        <w:jc w:val="center"/>
        <w:rPr>
          <w:vertAlign w:val="superscript"/>
        </w:rPr>
      </w:pPr>
      <w:r w:rsidRPr="00F14345">
        <w:t>Методика расчета целевых показателей муниципальной программы</w:t>
      </w:r>
    </w:p>
    <w:p w:rsidR="00DB6F3E" w:rsidRPr="00F14345" w:rsidRDefault="00DB6F3E">
      <w:pPr>
        <w:tabs>
          <w:tab w:val="left" w:pos="567"/>
          <w:tab w:val="left" w:pos="1134"/>
        </w:tabs>
        <w:jc w:val="center"/>
      </w:pPr>
    </w:p>
    <w:tbl>
      <w:tblPr>
        <w:tblW w:w="13292" w:type="dxa"/>
        <w:jc w:val="center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033"/>
        <w:gridCol w:w="1275"/>
        <w:gridCol w:w="1547"/>
        <w:gridCol w:w="5870"/>
      </w:tblGrid>
      <w:tr w:rsidR="00DB6F3E" w:rsidRPr="00F14345">
        <w:trPr>
          <w:jc w:val="center"/>
        </w:trPr>
        <w:tc>
          <w:tcPr>
            <w:tcW w:w="567" w:type="dxa"/>
            <w:vAlign w:val="center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№п/п</w:t>
            </w:r>
          </w:p>
        </w:tc>
        <w:tc>
          <w:tcPr>
            <w:tcW w:w="4033" w:type="dxa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Ед. изм.</w:t>
            </w:r>
          </w:p>
        </w:tc>
        <w:tc>
          <w:tcPr>
            <w:tcW w:w="1547" w:type="dxa"/>
          </w:tcPr>
          <w:p w:rsidR="00DB6F3E" w:rsidRPr="00F14345" w:rsidRDefault="00B45FBB">
            <w:pPr>
              <w:jc w:val="center"/>
              <w:rPr>
                <w:rFonts w:eastAsiaTheme="minorHAnsi"/>
                <w:vertAlign w:val="superscript"/>
              </w:rPr>
            </w:pPr>
            <w:r w:rsidRPr="00F14345">
              <w:rPr>
                <w:rFonts w:eastAsiaTheme="minorHAnsi"/>
                <w:sz w:val="22"/>
                <w:szCs w:val="22"/>
                <w:lang w:eastAsia="en-US"/>
              </w:rPr>
              <w:t>Признак возрастания (В)/убывания (У)</w:t>
            </w:r>
          </w:p>
        </w:tc>
        <w:tc>
          <w:tcPr>
            <w:tcW w:w="5870" w:type="dxa"/>
            <w:vAlign w:val="center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Методика расчета или ссылка на форму федерального статистического наблюдения</w:t>
            </w:r>
          </w:p>
        </w:tc>
      </w:tr>
      <w:tr w:rsidR="00DB6F3E" w:rsidRPr="00F14345">
        <w:trPr>
          <w:jc w:val="center"/>
        </w:trPr>
        <w:tc>
          <w:tcPr>
            <w:tcW w:w="567" w:type="dxa"/>
            <w:vAlign w:val="center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1.</w:t>
            </w:r>
          </w:p>
        </w:tc>
        <w:tc>
          <w:tcPr>
            <w:tcW w:w="4033" w:type="dxa"/>
          </w:tcPr>
          <w:p w:rsidR="00DB6F3E" w:rsidRPr="00F14345" w:rsidRDefault="00B45FBB">
            <w:pPr>
              <w:jc w:val="both"/>
              <w:outlineLvl w:val="2"/>
            </w:pPr>
            <w:r w:rsidRPr="00F14345">
              <w:rPr>
                <w:sz w:val="22"/>
                <w:szCs w:val="22"/>
              </w:rPr>
              <w:t>Удовлетворенность граждан качеством жилищно-коммунальных услуг</w:t>
            </w:r>
          </w:p>
        </w:tc>
        <w:tc>
          <w:tcPr>
            <w:tcW w:w="1275" w:type="dxa"/>
            <w:vAlign w:val="center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%</w:t>
            </w:r>
          </w:p>
        </w:tc>
        <w:tc>
          <w:tcPr>
            <w:tcW w:w="1547" w:type="dxa"/>
          </w:tcPr>
          <w:p w:rsidR="00DB6F3E" w:rsidRPr="00F14345" w:rsidRDefault="00DB6F3E">
            <w:pPr>
              <w:pStyle w:val="aff3"/>
              <w:jc w:val="center"/>
              <w:rPr>
                <w:sz w:val="24"/>
                <w:szCs w:val="24"/>
              </w:rPr>
            </w:pPr>
          </w:p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В</w:t>
            </w:r>
          </w:p>
        </w:tc>
        <w:tc>
          <w:tcPr>
            <w:tcW w:w="5870" w:type="dxa"/>
            <w:vAlign w:val="center"/>
          </w:tcPr>
          <w:p w:rsidR="00DB6F3E" w:rsidRPr="00F14345" w:rsidRDefault="00B45FBB">
            <w:pPr>
              <w:jc w:val="both"/>
            </w:pPr>
            <w:r w:rsidRPr="00F14345">
              <w:rPr>
                <w:sz w:val="22"/>
                <w:szCs w:val="22"/>
              </w:rPr>
              <w:t>Показатель рассчитывается по формуле: «Да»+ «Скорее да»+  «Затрудняюсь ответить» х («Да»+ «Скорее да»)/100х0,8.</w:t>
            </w:r>
          </w:p>
          <w:p w:rsidR="00DB6F3E" w:rsidRPr="00F14345" w:rsidRDefault="00B45FBB">
            <w:pPr>
              <w:pStyle w:val="aff3"/>
              <w:jc w:val="both"/>
              <w:rPr>
                <w:sz w:val="24"/>
                <w:szCs w:val="24"/>
              </w:rPr>
            </w:pPr>
            <w:r w:rsidRPr="00F14345">
              <w:rPr>
                <w:sz w:val="22"/>
                <w:szCs w:val="22"/>
              </w:rPr>
              <w:t xml:space="preserve"> Источник информации: результат социологического опроса   граждан города Урай,  проводимого управлением внутренней политики  администрации города Урай.</w:t>
            </w:r>
          </w:p>
        </w:tc>
      </w:tr>
      <w:tr w:rsidR="00DB6F3E" w:rsidRPr="00F14345">
        <w:trPr>
          <w:jc w:val="center"/>
        </w:trPr>
        <w:tc>
          <w:tcPr>
            <w:tcW w:w="567" w:type="dxa"/>
            <w:vAlign w:val="center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2.</w:t>
            </w:r>
          </w:p>
        </w:tc>
        <w:tc>
          <w:tcPr>
            <w:tcW w:w="4033" w:type="dxa"/>
          </w:tcPr>
          <w:p w:rsidR="00DB6F3E" w:rsidRPr="00F14345" w:rsidRDefault="00B45FBB">
            <w:pPr>
              <w:jc w:val="both"/>
              <w:outlineLvl w:val="2"/>
            </w:pPr>
            <w:r w:rsidRPr="00F14345">
              <w:t xml:space="preserve"> </w:t>
            </w:r>
            <w:r w:rsidRPr="00F14345">
              <w:rPr>
                <w:sz w:val="22"/>
                <w:szCs w:val="22"/>
              </w:rPr>
              <w:t>Удовлетворенность населения благоустроенностью общественных мест пребывания населения</w:t>
            </w:r>
          </w:p>
        </w:tc>
        <w:tc>
          <w:tcPr>
            <w:tcW w:w="1275" w:type="dxa"/>
            <w:vAlign w:val="center"/>
          </w:tcPr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%</w:t>
            </w:r>
          </w:p>
        </w:tc>
        <w:tc>
          <w:tcPr>
            <w:tcW w:w="1547" w:type="dxa"/>
          </w:tcPr>
          <w:p w:rsidR="00DB6F3E" w:rsidRPr="00F14345" w:rsidRDefault="00DB6F3E">
            <w:pPr>
              <w:pStyle w:val="aff3"/>
              <w:jc w:val="center"/>
              <w:rPr>
                <w:sz w:val="24"/>
                <w:szCs w:val="24"/>
              </w:rPr>
            </w:pPr>
          </w:p>
          <w:p w:rsidR="00DB6F3E" w:rsidRPr="00F14345" w:rsidRDefault="00DB6F3E">
            <w:pPr>
              <w:pStyle w:val="aff3"/>
              <w:jc w:val="center"/>
              <w:rPr>
                <w:sz w:val="24"/>
                <w:szCs w:val="24"/>
              </w:rPr>
            </w:pPr>
          </w:p>
          <w:p w:rsidR="00DB6F3E" w:rsidRPr="00F14345" w:rsidRDefault="00B45FBB">
            <w:pPr>
              <w:pStyle w:val="aff3"/>
              <w:jc w:val="center"/>
              <w:rPr>
                <w:sz w:val="24"/>
                <w:szCs w:val="24"/>
              </w:rPr>
            </w:pPr>
            <w:r w:rsidRPr="00F14345">
              <w:rPr>
                <w:sz w:val="24"/>
                <w:szCs w:val="24"/>
              </w:rPr>
              <w:t>В</w:t>
            </w:r>
          </w:p>
        </w:tc>
        <w:tc>
          <w:tcPr>
            <w:tcW w:w="5870" w:type="dxa"/>
            <w:vAlign w:val="center"/>
          </w:tcPr>
          <w:p w:rsidR="00DB6F3E" w:rsidRPr="00F14345" w:rsidRDefault="00B45FBB">
            <w:pPr>
              <w:tabs>
                <w:tab w:val="left" w:pos="993"/>
              </w:tabs>
              <w:ind w:left="7"/>
              <w:jc w:val="both"/>
            </w:pPr>
            <w:r w:rsidRPr="00F14345">
              <w:rPr>
                <w:sz w:val="22"/>
                <w:szCs w:val="22"/>
              </w:rPr>
              <w:t>Показатель рассчитывается по формуле: «Да»+ «Скорее да»+  «Затрудняюсь ответить» х («Да»+ «Скорее да»)/100х0,8.</w:t>
            </w:r>
          </w:p>
          <w:p w:rsidR="00DB6F3E" w:rsidRPr="00F14345" w:rsidRDefault="00B45FBB">
            <w:pPr>
              <w:pStyle w:val="aff3"/>
              <w:jc w:val="both"/>
              <w:rPr>
                <w:sz w:val="24"/>
                <w:szCs w:val="24"/>
              </w:rPr>
            </w:pPr>
            <w:r w:rsidRPr="00F14345">
              <w:rPr>
                <w:rStyle w:val="afff"/>
                <w:b w:val="0"/>
                <w:sz w:val="22"/>
                <w:szCs w:val="22"/>
              </w:rPr>
              <w:t xml:space="preserve">Источник информации: </w:t>
            </w:r>
            <w:r w:rsidRPr="00F14345">
              <w:rPr>
                <w:sz w:val="22"/>
                <w:szCs w:val="22"/>
              </w:rPr>
              <w:t>результат социологического опроса  населения города Урай,  проводимого управлением внутренней политики  администрации города Урай</w:t>
            </w:r>
          </w:p>
        </w:tc>
      </w:tr>
    </w:tbl>
    <w:p w:rsidR="00DB6F3E" w:rsidRPr="00F14345" w:rsidRDefault="00DB6F3E">
      <w:pPr>
        <w:ind w:left="851" w:right="1239"/>
        <w:jc w:val="both"/>
        <w:rPr>
          <w:vertAlign w:val="superscript"/>
        </w:rPr>
      </w:pPr>
    </w:p>
    <w:p w:rsidR="00DB6F3E" w:rsidRPr="00F14345" w:rsidRDefault="00DB6F3E">
      <w:pPr>
        <w:ind w:left="851" w:right="1239"/>
        <w:jc w:val="both"/>
        <w:rPr>
          <w:vertAlign w:val="superscript"/>
        </w:rPr>
      </w:pPr>
    </w:p>
    <w:p w:rsidR="00DB6F3E" w:rsidRPr="00F14345" w:rsidRDefault="00DB6F3E">
      <w:pPr>
        <w:ind w:left="851" w:right="1239"/>
        <w:jc w:val="both"/>
        <w:rPr>
          <w:vertAlign w:val="superscript"/>
        </w:rPr>
      </w:pPr>
    </w:p>
    <w:p w:rsidR="00DB6F3E" w:rsidRPr="00F14345" w:rsidRDefault="00DB6F3E">
      <w:pPr>
        <w:ind w:left="851" w:right="1239"/>
        <w:jc w:val="both"/>
        <w:rPr>
          <w:vertAlign w:val="superscript"/>
        </w:rPr>
      </w:pPr>
    </w:p>
    <w:p w:rsidR="00DB6F3E" w:rsidRPr="00F14345" w:rsidRDefault="00DB6F3E">
      <w:pPr>
        <w:ind w:left="851" w:right="1239"/>
        <w:jc w:val="both"/>
        <w:rPr>
          <w:vertAlign w:val="superscript"/>
        </w:rPr>
      </w:pPr>
    </w:p>
    <w:p w:rsidR="00DB6F3E" w:rsidRPr="00F14345" w:rsidRDefault="00DB6F3E">
      <w:pPr>
        <w:ind w:left="851" w:right="1239"/>
        <w:jc w:val="both"/>
        <w:rPr>
          <w:vertAlign w:val="superscript"/>
        </w:rPr>
      </w:pPr>
    </w:p>
    <w:p w:rsidR="00DB6F3E" w:rsidRDefault="00DB6F3E" w:rsidP="00A043A0">
      <w:pPr>
        <w:ind w:right="1239"/>
        <w:jc w:val="both"/>
        <w:rPr>
          <w:vertAlign w:val="superscript"/>
        </w:rPr>
      </w:pPr>
    </w:p>
    <w:p w:rsidR="00A043A0" w:rsidRDefault="00A043A0" w:rsidP="00A043A0">
      <w:pPr>
        <w:ind w:right="1239"/>
        <w:jc w:val="both"/>
        <w:rPr>
          <w:vertAlign w:val="superscript"/>
        </w:rPr>
      </w:pPr>
    </w:p>
    <w:p w:rsidR="00A043A0" w:rsidRDefault="00A043A0" w:rsidP="00A043A0">
      <w:pPr>
        <w:ind w:right="1239"/>
        <w:jc w:val="both"/>
        <w:rPr>
          <w:vertAlign w:val="superscript"/>
        </w:rPr>
      </w:pPr>
    </w:p>
    <w:p w:rsidR="00A043A0" w:rsidRPr="00F14345" w:rsidRDefault="00A043A0" w:rsidP="00A043A0">
      <w:pPr>
        <w:ind w:right="1239"/>
        <w:jc w:val="both"/>
        <w:rPr>
          <w:vertAlign w:val="superscript"/>
        </w:rPr>
      </w:pPr>
    </w:p>
    <w:p w:rsidR="00DB6F3E" w:rsidRPr="00F14345" w:rsidRDefault="00DB6F3E">
      <w:pPr>
        <w:ind w:left="851" w:right="1239"/>
        <w:jc w:val="both"/>
        <w:rPr>
          <w:vertAlign w:val="superscript"/>
        </w:rPr>
      </w:pPr>
    </w:p>
    <w:p w:rsidR="00DB6F3E" w:rsidRPr="00F14345" w:rsidRDefault="00DB6F3E">
      <w:pPr>
        <w:ind w:left="851" w:right="1239"/>
        <w:jc w:val="both"/>
        <w:rPr>
          <w:sz w:val="16"/>
          <w:szCs w:val="16"/>
        </w:rPr>
      </w:pPr>
    </w:p>
    <w:tbl>
      <w:tblPr>
        <w:tblW w:w="14601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5"/>
        <w:gridCol w:w="708"/>
        <w:gridCol w:w="284"/>
        <w:gridCol w:w="1276"/>
        <w:gridCol w:w="1417"/>
        <w:gridCol w:w="1559"/>
        <w:gridCol w:w="1418"/>
        <w:gridCol w:w="1417"/>
        <w:gridCol w:w="1418"/>
        <w:gridCol w:w="1559"/>
      </w:tblGrid>
      <w:tr w:rsidR="00DB6F3E" w:rsidRPr="00F14345">
        <w:tc>
          <w:tcPr>
            <w:tcW w:w="14601" w:type="dxa"/>
            <w:gridSpan w:val="10"/>
            <w:tcBorders>
              <w:bottom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14345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</w:t>
            </w: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Приложение 2 к муниципальной программе</w:t>
            </w:r>
          </w:p>
          <w:p w:rsidR="00DB6F3E" w:rsidRPr="00F14345" w:rsidRDefault="00B45FB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«Развитие жилищно-коммунального комплекса и повышение</w:t>
            </w:r>
          </w:p>
          <w:p w:rsidR="00DB6F3E" w:rsidRPr="00F14345" w:rsidRDefault="00B45FB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энергетической эффективности в городе Урай»</w:t>
            </w:r>
          </w:p>
          <w:p w:rsidR="00DB6F3E" w:rsidRPr="00F14345" w:rsidRDefault="00DB6F3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:rsidR="00DB6F3E" w:rsidRPr="00F14345" w:rsidRDefault="00DB6F3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:rsidR="00DB6F3E" w:rsidRPr="00F14345" w:rsidRDefault="00B45F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в области энергосбережения и повышения энергетической эффективности по отраслям экономики</w:t>
            </w:r>
          </w:p>
        </w:tc>
      </w:tr>
      <w:tr w:rsidR="00DB6F3E" w:rsidRPr="00F14345"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22"/>
                <w:szCs w:val="22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Наименование целевых показателей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right="190"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Ед.</w:t>
            </w:r>
          </w:p>
          <w:p w:rsidR="00DB6F3E" w:rsidRPr="00F14345" w:rsidRDefault="00B45FBB">
            <w:pPr>
              <w:pStyle w:val="ConsPlusNormal"/>
              <w:ind w:right="190"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Базовый показатель на начало реализации программы</w:t>
            </w:r>
          </w:p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(2023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2030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ресурсов, в общем числе многоквартирных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отопление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ХВС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ГВС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электрическая энергия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ресурсов, в общем количестве жилых, нежилых помещений в многоквартирных домах, </w:t>
            </w:r>
            <w:r w:rsidRPr="00F14345">
              <w:rPr>
                <w:rFonts w:ascii="Times New Roman" w:hAnsi="Times New Roman" w:cs="Times New Roman"/>
              </w:rPr>
              <w:lastRenderedPageBreak/>
              <w:t>жилых домах (домовладениях)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- отопление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94,91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ХВС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ГВС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98,16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электрическая энергия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Доля 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государственными (муниципальными) учреждениями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отопление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ХВС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ГВС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электрическая энергия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газ природный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jc w:val="center"/>
              <w:rPr>
                <w:sz w:val="20"/>
                <w:szCs w:val="20"/>
              </w:rPr>
            </w:pPr>
            <w:r w:rsidRPr="00F14345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</w:t>
            </w:r>
            <w:r w:rsidRPr="00F14345"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государственном секторе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тепловой энергии зданиями и помещениями учебно-воспитательного назначения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Гкал/м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0,124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электрической энергии зданиями и помещениями учебно-воспитательного назначения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кВтxч/м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26,30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26,29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26,28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26,27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26,26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26,24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Объем потребления дизельного и иного топлива, мазута, природного газа, тепловой энергии, электрической энергии, угля и воды муниципальными учреждением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т, 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14345">
              <w:rPr>
                <w:rFonts w:ascii="Times New Roman" w:hAnsi="Times New Roman" w:cs="Times New Roman"/>
              </w:rPr>
              <w:t>, Гкал, кВтxч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моторного топлива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мазута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природного газа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370 127,301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370 125,250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369 990,250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369 950,128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369700,153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368 900,120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368 100,110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тепловой энергии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16 463,042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16 462,011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16 402,145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16 390,788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16 389,655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16 380,505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16 379,325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электрической энергии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кВтxч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4 783 341,0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4 783 100,00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4 750 316,9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4 730 812,840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4 690 268,900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4 650 583,900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4 630 268,900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твердого топлива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 воды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41 249,112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41 240,851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41 068,831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41 035,691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41 001,687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39 998,687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39 880,687</w:t>
            </w:r>
          </w:p>
        </w:tc>
      </w:tr>
      <w:tr w:rsidR="00DB6F3E" w:rsidRPr="00F14345"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345">
              <w:rPr>
                <w:rFonts w:ascii="Times New Roman" w:hAnsi="Times New Roman" w:cs="Times New Roman"/>
                <w:sz w:val="22"/>
                <w:szCs w:val="22"/>
              </w:rPr>
              <w:t>Целевые показатели в жилищном фонде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Доля многоквартирных домов, имеющих класс энергетической эффективности «В» и выше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15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тепловой энергии в многоквартирных домах в месяц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Гкал/м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0,02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электрической энергии в многоквартирных домах в месяц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кВтxч/м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2,6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холодной воды в многоквартирных домах (в расчете на 1 жителя в месяц)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14345">
              <w:rPr>
                <w:rFonts w:ascii="Times New Roman" w:hAnsi="Times New Roman" w:cs="Times New Roman"/>
              </w:rPr>
              <w:t>/чел.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2,189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2,188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горячей воды в многоквартирных домах (в расчете на 1 жителя в месяц)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м</w:t>
            </w:r>
            <w:r w:rsidRPr="00F1434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14345">
              <w:rPr>
                <w:rFonts w:ascii="Times New Roman" w:hAnsi="Times New Roman" w:cs="Times New Roman"/>
              </w:rPr>
              <w:t>/чел.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1,007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1,006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1,005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1,004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1,003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1,002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1,001</w:t>
            </w:r>
          </w:p>
        </w:tc>
      </w:tr>
      <w:tr w:rsidR="00DB6F3E" w:rsidRPr="00F14345">
        <w:trPr>
          <w:trHeight w:val="201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промышленности, энергетике и системах коммунальной инфраструктуры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 в сфере промышленного производства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т у. т./ед.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345">
              <w:rPr>
                <w:rFonts w:ascii="Times New Roman" w:hAnsi="Times New Roman" w:cs="Times New Roman"/>
                <w:sz w:val="16"/>
                <w:szCs w:val="16"/>
              </w:rPr>
              <w:t>данные 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345">
              <w:rPr>
                <w:rFonts w:ascii="Times New Roman" w:hAnsi="Times New Roman" w:cs="Times New Roman"/>
                <w:sz w:val="16"/>
                <w:szCs w:val="16"/>
              </w:rPr>
              <w:t>данные 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345">
              <w:rPr>
                <w:rFonts w:ascii="Times New Roman" w:hAnsi="Times New Roman" w:cs="Times New Roman"/>
                <w:sz w:val="16"/>
                <w:szCs w:val="16"/>
              </w:rPr>
              <w:t>данные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345">
              <w:rPr>
                <w:rFonts w:ascii="Times New Roman" w:hAnsi="Times New Roman" w:cs="Times New Roman"/>
                <w:sz w:val="16"/>
                <w:szCs w:val="16"/>
              </w:rPr>
              <w:t>данные 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345">
              <w:rPr>
                <w:rFonts w:ascii="Times New Roman" w:hAnsi="Times New Roman" w:cs="Times New Roman"/>
                <w:sz w:val="16"/>
                <w:szCs w:val="16"/>
              </w:rPr>
              <w:t>данные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345">
              <w:rPr>
                <w:rFonts w:ascii="Times New Roman" w:hAnsi="Times New Roman" w:cs="Times New Roman"/>
                <w:sz w:val="16"/>
                <w:szCs w:val="16"/>
              </w:rPr>
              <w:t>данные 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г у. т./кВтxч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Удельный расход топлива на отпущенную тепловую энергию с коллекторов тепловых электростанций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кг у. т./Гкал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-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Удельный расход топлива на </w:t>
            </w:r>
            <w:r w:rsidRPr="00F14345">
              <w:rPr>
                <w:rFonts w:ascii="Times New Roman" w:hAnsi="Times New Roman" w:cs="Times New Roman"/>
              </w:rPr>
              <w:lastRenderedPageBreak/>
              <w:t>отпущенную с коллекторов котельных в тепловую сеть тепловой энергии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 xml:space="preserve">кг у. </w:t>
            </w:r>
            <w:r w:rsidRPr="00F14345">
              <w:rPr>
                <w:rFonts w:ascii="Times New Roman" w:hAnsi="Times New Roman" w:cs="Times New Roman"/>
              </w:rPr>
              <w:lastRenderedPageBreak/>
              <w:t>т./Гкал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162,36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162,36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162,36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162,36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162,36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162,36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2,73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15,06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14,82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14,59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14,59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14,59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14,59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14,59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Доля энергоэффективных источников света в системах уличного освещения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100,0</w:t>
            </w:r>
          </w:p>
        </w:tc>
      </w:tr>
      <w:tr w:rsidR="00DB6F3E" w:rsidRPr="00F14345"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транспортном комплексе</w:t>
            </w: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субъектом Российской Федерации (муниципальным образованием)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11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субъектом Российской Федерации (муниципальным образованием)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11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 xml:space="preserve">Количество транспортных средств </w:t>
            </w:r>
            <w:r w:rsidRPr="00F14345">
              <w:rPr>
                <w:rFonts w:ascii="Times New Roman" w:hAnsi="Times New Roman" w:cs="Times New Roman"/>
              </w:rPr>
              <w:lastRenderedPageBreak/>
              <w:t>(включая легковые электромобили) с автономным источником электрического питания, зарегистрированных на территории муниципального образования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11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lastRenderedPageBreak/>
              <w:t>Количество электромобилей легковых с автономным источником электрического питания, зарегистрированных на территории субъекта муниципального образования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11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F3E" w:rsidRPr="00F1434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hanging="11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B45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3E" w:rsidRPr="00F14345" w:rsidRDefault="00DB6F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B6F3E" w:rsidRPr="00F14345" w:rsidRDefault="00DB6F3E">
      <w:pPr>
        <w:jc w:val="center"/>
        <w:rPr>
          <w:rFonts w:eastAsiaTheme="minorHAnsi"/>
          <w:lang w:eastAsia="en-US"/>
        </w:rPr>
      </w:pPr>
    </w:p>
    <w:p w:rsidR="00DB6F3E" w:rsidRPr="00F14345" w:rsidRDefault="00DB6F3E">
      <w:pPr>
        <w:ind w:left="851" w:right="1239"/>
        <w:jc w:val="both"/>
        <w:rPr>
          <w:sz w:val="16"/>
          <w:szCs w:val="16"/>
        </w:rPr>
      </w:pPr>
    </w:p>
    <w:p w:rsidR="00DB6F3E" w:rsidRPr="00F14345" w:rsidRDefault="00DB6F3E">
      <w:pPr>
        <w:ind w:left="851" w:right="1239"/>
        <w:jc w:val="both"/>
        <w:rPr>
          <w:sz w:val="16"/>
          <w:szCs w:val="16"/>
        </w:rPr>
      </w:pPr>
    </w:p>
    <w:sectPr w:rsidR="00DB6F3E" w:rsidRPr="00F14345" w:rsidSect="008F648C">
      <w:pgSz w:w="15840" w:h="12240" w:orient="landscape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A5F" w:rsidRDefault="00BE2A5F">
      <w:r>
        <w:separator/>
      </w:r>
    </w:p>
  </w:endnote>
  <w:endnote w:type="continuationSeparator" w:id="0">
    <w:p w:rsidR="00BE2A5F" w:rsidRDefault="00BE2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A5F" w:rsidRDefault="00BE2A5F">
      <w:r>
        <w:separator/>
      </w:r>
    </w:p>
  </w:footnote>
  <w:footnote w:type="continuationSeparator" w:id="0">
    <w:p w:rsidR="00BE2A5F" w:rsidRDefault="00BE2A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E09"/>
    <w:multiLevelType w:val="hybridMultilevel"/>
    <w:tmpl w:val="658285D0"/>
    <w:lvl w:ilvl="0" w:tplc="01AEF238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192AD93C">
      <w:start w:val="1"/>
      <w:numFmt w:val="lowerLetter"/>
      <w:lvlText w:val="%2."/>
      <w:lvlJc w:val="left"/>
      <w:pPr>
        <w:ind w:left="1619" w:hanging="360"/>
      </w:pPr>
    </w:lvl>
    <w:lvl w:ilvl="2" w:tplc="842C1428">
      <w:start w:val="1"/>
      <w:numFmt w:val="lowerRoman"/>
      <w:lvlText w:val="%3."/>
      <w:lvlJc w:val="right"/>
      <w:pPr>
        <w:ind w:left="2339" w:hanging="180"/>
      </w:pPr>
    </w:lvl>
    <w:lvl w:ilvl="3" w:tplc="AB6022A6">
      <w:start w:val="1"/>
      <w:numFmt w:val="decimal"/>
      <w:lvlText w:val="%4."/>
      <w:lvlJc w:val="left"/>
      <w:pPr>
        <w:ind w:left="3059" w:hanging="360"/>
      </w:pPr>
    </w:lvl>
    <w:lvl w:ilvl="4" w:tplc="BD029732">
      <w:start w:val="1"/>
      <w:numFmt w:val="lowerLetter"/>
      <w:lvlText w:val="%5."/>
      <w:lvlJc w:val="left"/>
      <w:pPr>
        <w:ind w:left="3779" w:hanging="360"/>
      </w:pPr>
    </w:lvl>
    <w:lvl w:ilvl="5" w:tplc="C414BB88">
      <w:start w:val="1"/>
      <w:numFmt w:val="lowerRoman"/>
      <w:lvlText w:val="%6."/>
      <w:lvlJc w:val="right"/>
      <w:pPr>
        <w:ind w:left="4499" w:hanging="180"/>
      </w:pPr>
    </w:lvl>
    <w:lvl w:ilvl="6" w:tplc="05F25A9C">
      <w:start w:val="1"/>
      <w:numFmt w:val="decimal"/>
      <w:lvlText w:val="%7."/>
      <w:lvlJc w:val="left"/>
      <w:pPr>
        <w:ind w:left="5219" w:hanging="360"/>
      </w:pPr>
    </w:lvl>
    <w:lvl w:ilvl="7" w:tplc="A4F00A64">
      <w:start w:val="1"/>
      <w:numFmt w:val="lowerLetter"/>
      <w:lvlText w:val="%8."/>
      <w:lvlJc w:val="left"/>
      <w:pPr>
        <w:ind w:left="5939" w:hanging="360"/>
      </w:pPr>
    </w:lvl>
    <w:lvl w:ilvl="8" w:tplc="03BA4296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02133846"/>
    <w:multiLevelType w:val="multilevel"/>
    <w:tmpl w:val="03DA45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133174E"/>
    <w:multiLevelType w:val="hybridMultilevel"/>
    <w:tmpl w:val="98940CB2"/>
    <w:lvl w:ilvl="0" w:tplc="814A5390">
      <w:start w:val="1"/>
      <w:numFmt w:val="decimal"/>
      <w:pStyle w:val="a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74CF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E2CB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069C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C058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B08A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0033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9605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F2E7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15651EC"/>
    <w:multiLevelType w:val="hybridMultilevel"/>
    <w:tmpl w:val="1D42E8B2"/>
    <w:lvl w:ilvl="0" w:tplc="841CD0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7E5E75E8">
      <w:start w:val="1"/>
      <w:numFmt w:val="lowerLetter"/>
      <w:lvlText w:val="%2."/>
      <w:lvlJc w:val="left"/>
      <w:pPr>
        <w:ind w:left="1620" w:hanging="360"/>
      </w:pPr>
    </w:lvl>
    <w:lvl w:ilvl="2" w:tplc="AED003CE">
      <w:start w:val="1"/>
      <w:numFmt w:val="lowerRoman"/>
      <w:lvlText w:val="%3."/>
      <w:lvlJc w:val="right"/>
      <w:pPr>
        <w:ind w:left="2340" w:hanging="180"/>
      </w:pPr>
    </w:lvl>
    <w:lvl w:ilvl="3" w:tplc="451A4510">
      <w:start w:val="1"/>
      <w:numFmt w:val="decimal"/>
      <w:lvlText w:val="%4."/>
      <w:lvlJc w:val="left"/>
      <w:pPr>
        <w:ind w:left="3060" w:hanging="360"/>
      </w:pPr>
    </w:lvl>
    <w:lvl w:ilvl="4" w:tplc="E6DC2D3E">
      <w:start w:val="1"/>
      <w:numFmt w:val="lowerLetter"/>
      <w:lvlText w:val="%5."/>
      <w:lvlJc w:val="left"/>
      <w:pPr>
        <w:ind w:left="3780" w:hanging="360"/>
      </w:pPr>
    </w:lvl>
    <w:lvl w:ilvl="5" w:tplc="1B803DC2">
      <w:start w:val="1"/>
      <w:numFmt w:val="lowerRoman"/>
      <w:lvlText w:val="%6."/>
      <w:lvlJc w:val="right"/>
      <w:pPr>
        <w:ind w:left="4500" w:hanging="180"/>
      </w:pPr>
    </w:lvl>
    <w:lvl w:ilvl="6" w:tplc="AE52088C">
      <w:start w:val="1"/>
      <w:numFmt w:val="decimal"/>
      <w:lvlText w:val="%7."/>
      <w:lvlJc w:val="left"/>
      <w:pPr>
        <w:ind w:left="5220" w:hanging="360"/>
      </w:pPr>
    </w:lvl>
    <w:lvl w:ilvl="7" w:tplc="5D3AD084">
      <w:start w:val="1"/>
      <w:numFmt w:val="lowerLetter"/>
      <w:lvlText w:val="%8."/>
      <w:lvlJc w:val="left"/>
      <w:pPr>
        <w:ind w:left="5940" w:hanging="360"/>
      </w:pPr>
    </w:lvl>
    <w:lvl w:ilvl="8" w:tplc="0BBA2AEE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6363E95"/>
    <w:multiLevelType w:val="multilevel"/>
    <w:tmpl w:val="E4DEDD4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37B15203"/>
    <w:multiLevelType w:val="hybridMultilevel"/>
    <w:tmpl w:val="22545A5E"/>
    <w:lvl w:ilvl="0" w:tplc="5418A46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2A4D02">
      <w:start w:val="1"/>
      <w:numFmt w:val="lowerLetter"/>
      <w:lvlText w:val="%2."/>
      <w:lvlJc w:val="left"/>
      <w:pPr>
        <w:ind w:left="1440" w:hanging="360"/>
      </w:pPr>
    </w:lvl>
    <w:lvl w:ilvl="2" w:tplc="CCA20B9A">
      <w:start w:val="1"/>
      <w:numFmt w:val="lowerRoman"/>
      <w:lvlText w:val="%3."/>
      <w:lvlJc w:val="right"/>
      <w:pPr>
        <w:ind w:left="2160" w:hanging="180"/>
      </w:pPr>
    </w:lvl>
    <w:lvl w:ilvl="3" w:tplc="4DF8B118">
      <w:start w:val="1"/>
      <w:numFmt w:val="decimal"/>
      <w:lvlText w:val="%4."/>
      <w:lvlJc w:val="left"/>
      <w:pPr>
        <w:ind w:left="2880" w:hanging="360"/>
      </w:pPr>
    </w:lvl>
    <w:lvl w:ilvl="4" w:tplc="692E9238">
      <w:start w:val="1"/>
      <w:numFmt w:val="lowerLetter"/>
      <w:lvlText w:val="%5."/>
      <w:lvlJc w:val="left"/>
      <w:pPr>
        <w:ind w:left="3600" w:hanging="360"/>
      </w:pPr>
    </w:lvl>
    <w:lvl w:ilvl="5" w:tplc="13F28214">
      <w:start w:val="1"/>
      <w:numFmt w:val="lowerRoman"/>
      <w:lvlText w:val="%6."/>
      <w:lvlJc w:val="right"/>
      <w:pPr>
        <w:ind w:left="4320" w:hanging="180"/>
      </w:pPr>
    </w:lvl>
    <w:lvl w:ilvl="6" w:tplc="A622DD2C">
      <w:start w:val="1"/>
      <w:numFmt w:val="decimal"/>
      <w:lvlText w:val="%7."/>
      <w:lvlJc w:val="left"/>
      <w:pPr>
        <w:ind w:left="5040" w:hanging="360"/>
      </w:pPr>
    </w:lvl>
    <w:lvl w:ilvl="7" w:tplc="5E6A640C">
      <w:start w:val="1"/>
      <w:numFmt w:val="lowerLetter"/>
      <w:lvlText w:val="%8."/>
      <w:lvlJc w:val="left"/>
      <w:pPr>
        <w:ind w:left="5760" w:hanging="360"/>
      </w:pPr>
    </w:lvl>
    <w:lvl w:ilvl="8" w:tplc="B144F50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05A94"/>
    <w:multiLevelType w:val="hybridMultilevel"/>
    <w:tmpl w:val="3DA2C3E0"/>
    <w:lvl w:ilvl="0" w:tplc="0196131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B23C02">
      <w:start w:val="1"/>
      <w:numFmt w:val="lowerLetter"/>
      <w:lvlText w:val="%2."/>
      <w:lvlJc w:val="left"/>
      <w:pPr>
        <w:ind w:left="1800" w:hanging="360"/>
      </w:pPr>
    </w:lvl>
    <w:lvl w:ilvl="2" w:tplc="7540BD14">
      <w:start w:val="1"/>
      <w:numFmt w:val="lowerRoman"/>
      <w:lvlText w:val="%3."/>
      <w:lvlJc w:val="right"/>
      <w:pPr>
        <w:ind w:left="2520" w:hanging="180"/>
      </w:pPr>
    </w:lvl>
    <w:lvl w:ilvl="3" w:tplc="556EB1F6">
      <w:start w:val="1"/>
      <w:numFmt w:val="decimal"/>
      <w:lvlText w:val="%4."/>
      <w:lvlJc w:val="left"/>
      <w:pPr>
        <w:ind w:left="3240" w:hanging="360"/>
      </w:pPr>
    </w:lvl>
    <w:lvl w:ilvl="4" w:tplc="C9E04D5E">
      <w:start w:val="1"/>
      <w:numFmt w:val="lowerLetter"/>
      <w:lvlText w:val="%5."/>
      <w:lvlJc w:val="left"/>
      <w:pPr>
        <w:ind w:left="3960" w:hanging="360"/>
      </w:pPr>
    </w:lvl>
    <w:lvl w:ilvl="5" w:tplc="8EDC0FAE">
      <w:start w:val="1"/>
      <w:numFmt w:val="lowerRoman"/>
      <w:lvlText w:val="%6."/>
      <w:lvlJc w:val="right"/>
      <w:pPr>
        <w:ind w:left="4680" w:hanging="180"/>
      </w:pPr>
    </w:lvl>
    <w:lvl w:ilvl="6" w:tplc="F2A06ECC">
      <w:start w:val="1"/>
      <w:numFmt w:val="decimal"/>
      <w:lvlText w:val="%7."/>
      <w:lvlJc w:val="left"/>
      <w:pPr>
        <w:ind w:left="5400" w:hanging="360"/>
      </w:pPr>
    </w:lvl>
    <w:lvl w:ilvl="7" w:tplc="E1F4C988">
      <w:start w:val="1"/>
      <w:numFmt w:val="lowerLetter"/>
      <w:lvlText w:val="%8."/>
      <w:lvlJc w:val="left"/>
      <w:pPr>
        <w:ind w:left="6120" w:hanging="360"/>
      </w:pPr>
    </w:lvl>
    <w:lvl w:ilvl="8" w:tplc="F1FCF9AA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B85D09"/>
    <w:multiLevelType w:val="hybridMultilevel"/>
    <w:tmpl w:val="F100332A"/>
    <w:lvl w:ilvl="0" w:tplc="4C782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4C543C">
      <w:start w:val="1"/>
      <w:numFmt w:val="lowerLetter"/>
      <w:lvlText w:val="%2."/>
      <w:lvlJc w:val="left"/>
      <w:pPr>
        <w:ind w:left="1440" w:hanging="360"/>
      </w:pPr>
    </w:lvl>
    <w:lvl w:ilvl="2" w:tplc="037E5CC4">
      <w:start w:val="1"/>
      <w:numFmt w:val="lowerRoman"/>
      <w:lvlText w:val="%3."/>
      <w:lvlJc w:val="right"/>
      <w:pPr>
        <w:ind w:left="2160" w:hanging="180"/>
      </w:pPr>
    </w:lvl>
    <w:lvl w:ilvl="3" w:tplc="2F52B5E2">
      <w:start w:val="1"/>
      <w:numFmt w:val="decimal"/>
      <w:lvlText w:val="%4."/>
      <w:lvlJc w:val="left"/>
      <w:pPr>
        <w:ind w:left="2880" w:hanging="360"/>
      </w:pPr>
    </w:lvl>
    <w:lvl w:ilvl="4" w:tplc="392CA04E">
      <w:start w:val="1"/>
      <w:numFmt w:val="lowerLetter"/>
      <w:lvlText w:val="%5."/>
      <w:lvlJc w:val="left"/>
      <w:pPr>
        <w:ind w:left="3600" w:hanging="360"/>
      </w:pPr>
    </w:lvl>
    <w:lvl w:ilvl="5" w:tplc="79148EF8">
      <w:start w:val="1"/>
      <w:numFmt w:val="lowerRoman"/>
      <w:lvlText w:val="%6."/>
      <w:lvlJc w:val="right"/>
      <w:pPr>
        <w:ind w:left="4320" w:hanging="180"/>
      </w:pPr>
    </w:lvl>
    <w:lvl w:ilvl="6" w:tplc="53BE2BCC">
      <w:start w:val="1"/>
      <w:numFmt w:val="decimal"/>
      <w:lvlText w:val="%7."/>
      <w:lvlJc w:val="left"/>
      <w:pPr>
        <w:ind w:left="5040" w:hanging="360"/>
      </w:pPr>
    </w:lvl>
    <w:lvl w:ilvl="7" w:tplc="8D00E206">
      <w:start w:val="1"/>
      <w:numFmt w:val="lowerLetter"/>
      <w:lvlText w:val="%8."/>
      <w:lvlJc w:val="left"/>
      <w:pPr>
        <w:ind w:left="5760" w:hanging="360"/>
      </w:pPr>
    </w:lvl>
    <w:lvl w:ilvl="8" w:tplc="8402D4A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D3B8E"/>
    <w:multiLevelType w:val="hybridMultilevel"/>
    <w:tmpl w:val="C430E8B2"/>
    <w:lvl w:ilvl="0" w:tplc="81E81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12B530">
      <w:start w:val="1"/>
      <w:numFmt w:val="lowerLetter"/>
      <w:lvlText w:val="%2."/>
      <w:lvlJc w:val="left"/>
      <w:pPr>
        <w:ind w:left="1440" w:hanging="360"/>
      </w:pPr>
    </w:lvl>
    <w:lvl w:ilvl="2" w:tplc="604E07EE">
      <w:start w:val="1"/>
      <w:numFmt w:val="lowerRoman"/>
      <w:lvlText w:val="%3."/>
      <w:lvlJc w:val="right"/>
      <w:pPr>
        <w:ind w:left="2160" w:hanging="180"/>
      </w:pPr>
    </w:lvl>
    <w:lvl w:ilvl="3" w:tplc="74008C4A">
      <w:start w:val="1"/>
      <w:numFmt w:val="decimal"/>
      <w:lvlText w:val="%4."/>
      <w:lvlJc w:val="left"/>
      <w:pPr>
        <w:ind w:left="2880" w:hanging="360"/>
      </w:pPr>
    </w:lvl>
    <w:lvl w:ilvl="4" w:tplc="8B7A2BB4">
      <w:start w:val="1"/>
      <w:numFmt w:val="lowerLetter"/>
      <w:lvlText w:val="%5."/>
      <w:lvlJc w:val="left"/>
      <w:pPr>
        <w:ind w:left="3600" w:hanging="360"/>
      </w:pPr>
    </w:lvl>
    <w:lvl w:ilvl="5" w:tplc="FA80AF8C">
      <w:start w:val="1"/>
      <w:numFmt w:val="lowerRoman"/>
      <w:lvlText w:val="%6."/>
      <w:lvlJc w:val="right"/>
      <w:pPr>
        <w:ind w:left="4320" w:hanging="180"/>
      </w:pPr>
    </w:lvl>
    <w:lvl w:ilvl="6" w:tplc="FC60A832">
      <w:start w:val="1"/>
      <w:numFmt w:val="decimal"/>
      <w:lvlText w:val="%7."/>
      <w:lvlJc w:val="left"/>
      <w:pPr>
        <w:ind w:left="5040" w:hanging="360"/>
      </w:pPr>
    </w:lvl>
    <w:lvl w:ilvl="7" w:tplc="1C12290A">
      <w:start w:val="1"/>
      <w:numFmt w:val="lowerLetter"/>
      <w:lvlText w:val="%8."/>
      <w:lvlJc w:val="left"/>
      <w:pPr>
        <w:ind w:left="5760" w:hanging="360"/>
      </w:pPr>
    </w:lvl>
    <w:lvl w:ilvl="8" w:tplc="D60E998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F61D2"/>
    <w:multiLevelType w:val="hybridMultilevel"/>
    <w:tmpl w:val="0032D44C"/>
    <w:lvl w:ilvl="0" w:tplc="0714FCB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63AAF92">
      <w:start w:val="1"/>
      <w:numFmt w:val="lowerLetter"/>
      <w:lvlText w:val="%2."/>
      <w:lvlJc w:val="left"/>
      <w:pPr>
        <w:ind w:left="1800" w:hanging="360"/>
      </w:pPr>
    </w:lvl>
    <w:lvl w:ilvl="2" w:tplc="EBAE2C40">
      <w:start w:val="1"/>
      <w:numFmt w:val="lowerRoman"/>
      <w:lvlText w:val="%3."/>
      <w:lvlJc w:val="right"/>
      <w:pPr>
        <w:ind w:left="2520" w:hanging="180"/>
      </w:pPr>
    </w:lvl>
    <w:lvl w:ilvl="3" w:tplc="FAD6848E">
      <w:start w:val="1"/>
      <w:numFmt w:val="decimal"/>
      <w:lvlText w:val="%4."/>
      <w:lvlJc w:val="left"/>
      <w:pPr>
        <w:ind w:left="3240" w:hanging="360"/>
      </w:pPr>
    </w:lvl>
    <w:lvl w:ilvl="4" w:tplc="ABD491D2">
      <w:start w:val="1"/>
      <w:numFmt w:val="lowerLetter"/>
      <w:lvlText w:val="%5."/>
      <w:lvlJc w:val="left"/>
      <w:pPr>
        <w:ind w:left="3960" w:hanging="360"/>
      </w:pPr>
    </w:lvl>
    <w:lvl w:ilvl="5" w:tplc="D3480E1A">
      <w:start w:val="1"/>
      <w:numFmt w:val="lowerRoman"/>
      <w:lvlText w:val="%6."/>
      <w:lvlJc w:val="right"/>
      <w:pPr>
        <w:ind w:left="4680" w:hanging="180"/>
      </w:pPr>
    </w:lvl>
    <w:lvl w:ilvl="6" w:tplc="522A8506">
      <w:start w:val="1"/>
      <w:numFmt w:val="decimal"/>
      <w:lvlText w:val="%7."/>
      <w:lvlJc w:val="left"/>
      <w:pPr>
        <w:ind w:left="5400" w:hanging="360"/>
      </w:pPr>
    </w:lvl>
    <w:lvl w:ilvl="7" w:tplc="CFDE1CE2">
      <w:start w:val="1"/>
      <w:numFmt w:val="lowerLetter"/>
      <w:lvlText w:val="%8."/>
      <w:lvlJc w:val="left"/>
      <w:pPr>
        <w:ind w:left="6120" w:hanging="360"/>
      </w:pPr>
    </w:lvl>
    <w:lvl w:ilvl="8" w:tplc="68B4345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887CDF"/>
    <w:multiLevelType w:val="hybridMultilevel"/>
    <w:tmpl w:val="B652DA2A"/>
    <w:lvl w:ilvl="0" w:tplc="0FF211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F869D32">
      <w:start w:val="1"/>
      <w:numFmt w:val="lowerLetter"/>
      <w:lvlText w:val="%2."/>
      <w:lvlJc w:val="left"/>
      <w:pPr>
        <w:ind w:left="1647" w:hanging="360"/>
      </w:pPr>
    </w:lvl>
    <w:lvl w:ilvl="2" w:tplc="008EB8A0">
      <w:start w:val="1"/>
      <w:numFmt w:val="lowerRoman"/>
      <w:lvlText w:val="%3."/>
      <w:lvlJc w:val="right"/>
      <w:pPr>
        <w:ind w:left="2367" w:hanging="180"/>
      </w:pPr>
    </w:lvl>
    <w:lvl w:ilvl="3" w:tplc="618CA344">
      <w:start w:val="1"/>
      <w:numFmt w:val="decimal"/>
      <w:lvlText w:val="%4."/>
      <w:lvlJc w:val="left"/>
      <w:pPr>
        <w:ind w:left="3087" w:hanging="360"/>
      </w:pPr>
    </w:lvl>
    <w:lvl w:ilvl="4" w:tplc="DA70A660">
      <w:start w:val="1"/>
      <w:numFmt w:val="lowerLetter"/>
      <w:lvlText w:val="%5."/>
      <w:lvlJc w:val="left"/>
      <w:pPr>
        <w:ind w:left="3807" w:hanging="360"/>
      </w:pPr>
    </w:lvl>
    <w:lvl w:ilvl="5" w:tplc="2B7C9970">
      <w:start w:val="1"/>
      <w:numFmt w:val="lowerRoman"/>
      <w:lvlText w:val="%6."/>
      <w:lvlJc w:val="right"/>
      <w:pPr>
        <w:ind w:left="4527" w:hanging="180"/>
      </w:pPr>
    </w:lvl>
    <w:lvl w:ilvl="6" w:tplc="F7367FC0">
      <w:start w:val="1"/>
      <w:numFmt w:val="decimal"/>
      <w:lvlText w:val="%7."/>
      <w:lvlJc w:val="left"/>
      <w:pPr>
        <w:ind w:left="5247" w:hanging="360"/>
      </w:pPr>
    </w:lvl>
    <w:lvl w:ilvl="7" w:tplc="52282A4A">
      <w:start w:val="1"/>
      <w:numFmt w:val="lowerLetter"/>
      <w:lvlText w:val="%8."/>
      <w:lvlJc w:val="left"/>
      <w:pPr>
        <w:ind w:left="5967" w:hanging="360"/>
      </w:pPr>
    </w:lvl>
    <w:lvl w:ilvl="8" w:tplc="B6D6B0FC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8D00C4D"/>
    <w:multiLevelType w:val="multilevel"/>
    <w:tmpl w:val="891EB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79835F58"/>
    <w:multiLevelType w:val="hybridMultilevel"/>
    <w:tmpl w:val="1DFCAC70"/>
    <w:lvl w:ilvl="0" w:tplc="AFEC8266">
      <w:start w:val="1"/>
      <w:numFmt w:val="decimal"/>
      <w:lvlText w:val="%1."/>
      <w:lvlJc w:val="left"/>
      <w:pPr>
        <w:ind w:left="720" w:hanging="360"/>
      </w:pPr>
    </w:lvl>
    <w:lvl w:ilvl="1" w:tplc="1D92CB64">
      <w:start w:val="1"/>
      <w:numFmt w:val="lowerLetter"/>
      <w:lvlText w:val="%2."/>
      <w:lvlJc w:val="left"/>
      <w:pPr>
        <w:ind w:left="1440" w:hanging="360"/>
      </w:pPr>
    </w:lvl>
    <w:lvl w:ilvl="2" w:tplc="5E86A474">
      <w:start w:val="1"/>
      <w:numFmt w:val="lowerRoman"/>
      <w:lvlText w:val="%3."/>
      <w:lvlJc w:val="right"/>
      <w:pPr>
        <w:ind w:left="2160" w:hanging="180"/>
      </w:pPr>
    </w:lvl>
    <w:lvl w:ilvl="3" w:tplc="97C849DE">
      <w:start w:val="1"/>
      <w:numFmt w:val="decimal"/>
      <w:lvlText w:val="%4."/>
      <w:lvlJc w:val="left"/>
      <w:pPr>
        <w:ind w:left="2880" w:hanging="360"/>
      </w:pPr>
    </w:lvl>
    <w:lvl w:ilvl="4" w:tplc="1A3A8916">
      <w:start w:val="1"/>
      <w:numFmt w:val="lowerLetter"/>
      <w:lvlText w:val="%5."/>
      <w:lvlJc w:val="left"/>
      <w:pPr>
        <w:ind w:left="3600" w:hanging="360"/>
      </w:pPr>
    </w:lvl>
    <w:lvl w:ilvl="5" w:tplc="B17A4382">
      <w:start w:val="1"/>
      <w:numFmt w:val="lowerRoman"/>
      <w:lvlText w:val="%6."/>
      <w:lvlJc w:val="right"/>
      <w:pPr>
        <w:ind w:left="4320" w:hanging="180"/>
      </w:pPr>
    </w:lvl>
    <w:lvl w:ilvl="6" w:tplc="5796A62E">
      <w:start w:val="1"/>
      <w:numFmt w:val="decimal"/>
      <w:lvlText w:val="%7."/>
      <w:lvlJc w:val="left"/>
      <w:pPr>
        <w:ind w:left="5040" w:hanging="360"/>
      </w:pPr>
    </w:lvl>
    <w:lvl w:ilvl="7" w:tplc="BD643526">
      <w:start w:val="1"/>
      <w:numFmt w:val="lowerLetter"/>
      <w:lvlText w:val="%8."/>
      <w:lvlJc w:val="left"/>
      <w:pPr>
        <w:ind w:left="5760" w:hanging="360"/>
      </w:pPr>
    </w:lvl>
    <w:lvl w:ilvl="8" w:tplc="4CE8C43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972A0"/>
    <w:multiLevelType w:val="hybridMultilevel"/>
    <w:tmpl w:val="7A7C4D26"/>
    <w:lvl w:ilvl="0" w:tplc="294E029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9B8029A">
      <w:start w:val="1"/>
      <w:numFmt w:val="lowerLetter"/>
      <w:lvlText w:val="%2."/>
      <w:lvlJc w:val="left"/>
      <w:pPr>
        <w:ind w:left="1800" w:hanging="360"/>
      </w:pPr>
    </w:lvl>
    <w:lvl w:ilvl="2" w:tplc="23F86156">
      <w:start w:val="1"/>
      <w:numFmt w:val="lowerRoman"/>
      <w:lvlText w:val="%3."/>
      <w:lvlJc w:val="right"/>
      <w:pPr>
        <w:ind w:left="2520" w:hanging="180"/>
      </w:pPr>
    </w:lvl>
    <w:lvl w:ilvl="3" w:tplc="7EDC27DE">
      <w:start w:val="1"/>
      <w:numFmt w:val="decimal"/>
      <w:lvlText w:val="%4."/>
      <w:lvlJc w:val="left"/>
      <w:pPr>
        <w:ind w:left="3240" w:hanging="360"/>
      </w:pPr>
    </w:lvl>
    <w:lvl w:ilvl="4" w:tplc="CBE6DEBC">
      <w:start w:val="1"/>
      <w:numFmt w:val="lowerLetter"/>
      <w:lvlText w:val="%5."/>
      <w:lvlJc w:val="left"/>
      <w:pPr>
        <w:ind w:left="3960" w:hanging="360"/>
      </w:pPr>
    </w:lvl>
    <w:lvl w:ilvl="5" w:tplc="4C666F80">
      <w:start w:val="1"/>
      <w:numFmt w:val="lowerRoman"/>
      <w:lvlText w:val="%6."/>
      <w:lvlJc w:val="right"/>
      <w:pPr>
        <w:ind w:left="4680" w:hanging="180"/>
      </w:pPr>
    </w:lvl>
    <w:lvl w:ilvl="6" w:tplc="19A096B8">
      <w:start w:val="1"/>
      <w:numFmt w:val="decimal"/>
      <w:lvlText w:val="%7."/>
      <w:lvlJc w:val="left"/>
      <w:pPr>
        <w:ind w:left="5400" w:hanging="360"/>
      </w:pPr>
    </w:lvl>
    <w:lvl w:ilvl="7" w:tplc="877E4D5A">
      <w:start w:val="1"/>
      <w:numFmt w:val="lowerLetter"/>
      <w:lvlText w:val="%8."/>
      <w:lvlJc w:val="left"/>
      <w:pPr>
        <w:ind w:left="6120" w:hanging="360"/>
      </w:pPr>
    </w:lvl>
    <w:lvl w:ilvl="8" w:tplc="C7549E6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11"/>
  </w:num>
  <w:num w:numId="10">
    <w:abstractNumId w:val="4"/>
  </w:num>
  <w:num w:numId="11">
    <w:abstractNumId w:val="6"/>
  </w:num>
  <w:num w:numId="12">
    <w:abstractNumId w:val="9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F3E"/>
    <w:rsid w:val="00023E47"/>
    <w:rsid w:val="002A7104"/>
    <w:rsid w:val="003657E2"/>
    <w:rsid w:val="00434059"/>
    <w:rsid w:val="004B5C5C"/>
    <w:rsid w:val="004E1DA6"/>
    <w:rsid w:val="00553551"/>
    <w:rsid w:val="006976D1"/>
    <w:rsid w:val="006B31BE"/>
    <w:rsid w:val="006D567D"/>
    <w:rsid w:val="007F0901"/>
    <w:rsid w:val="00836E93"/>
    <w:rsid w:val="0085592D"/>
    <w:rsid w:val="00865144"/>
    <w:rsid w:val="008F648C"/>
    <w:rsid w:val="009836E2"/>
    <w:rsid w:val="009908EF"/>
    <w:rsid w:val="00A043A0"/>
    <w:rsid w:val="00A438EC"/>
    <w:rsid w:val="00A65E2E"/>
    <w:rsid w:val="00B41F80"/>
    <w:rsid w:val="00B45FBB"/>
    <w:rsid w:val="00B940FE"/>
    <w:rsid w:val="00BC5ABD"/>
    <w:rsid w:val="00BE2A5F"/>
    <w:rsid w:val="00DB6F3E"/>
    <w:rsid w:val="00E76981"/>
    <w:rsid w:val="00F003FC"/>
    <w:rsid w:val="00F14345"/>
    <w:rsid w:val="00F3444E"/>
    <w:rsid w:val="00F85E1C"/>
    <w:rsid w:val="00FB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Heading1Char"/>
    <w:uiPriority w:val="9"/>
    <w:qFormat/>
    <w:rsid w:val="00DB6F3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Heading2Char"/>
    <w:uiPriority w:val="9"/>
    <w:unhideWhenUsed/>
    <w:qFormat/>
    <w:rsid w:val="00DB6F3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0"/>
    <w:next w:val="a0"/>
    <w:link w:val="Heading3Char"/>
    <w:uiPriority w:val="9"/>
    <w:unhideWhenUsed/>
    <w:qFormat/>
    <w:rsid w:val="00DB6F3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0"/>
    <w:next w:val="a0"/>
    <w:link w:val="Heading4Char"/>
    <w:uiPriority w:val="9"/>
    <w:unhideWhenUsed/>
    <w:qFormat/>
    <w:rsid w:val="00DB6F3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Heading5Char"/>
    <w:uiPriority w:val="9"/>
    <w:unhideWhenUsed/>
    <w:qFormat/>
    <w:rsid w:val="00DB6F3E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uiPriority w:val="9"/>
    <w:unhideWhenUsed/>
    <w:qFormat/>
    <w:rsid w:val="00DB6F3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Heading7Char"/>
    <w:uiPriority w:val="9"/>
    <w:unhideWhenUsed/>
    <w:qFormat/>
    <w:rsid w:val="00DB6F3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Heading8Char"/>
    <w:uiPriority w:val="9"/>
    <w:unhideWhenUsed/>
    <w:qFormat/>
    <w:rsid w:val="00DB6F3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rsid w:val="00DB6F3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sid w:val="00DB6F3E"/>
    <w:rPr>
      <w:sz w:val="24"/>
      <w:szCs w:val="24"/>
    </w:rPr>
  </w:style>
  <w:style w:type="character" w:customStyle="1" w:styleId="QuoteChar">
    <w:name w:val="Quote Char"/>
    <w:uiPriority w:val="29"/>
    <w:rsid w:val="00DB6F3E"/>
    <w:rPr>
      <w:i/>
    </w:rPr>
  </w:style>
  <w:style w:type="character" w:customStyle="1" w:styleId="IntenseQuoteChar">
    <w:name w:val="Intense Quote Char"/>
    <w:uiPriority w:val="30"/>
    <w:rsid w:val="00DB6F3E"/>
    <w:rPr>
      <w:i/>
    </w:rPr>
  </w:style>
  <w:style w:type="paragraph" w:customStyle="1" w:styleId="1">
    <w:name w:val="Верхний колонтитул1"/>
    <w:basedOn w:val="a0"/>
    <w:link w:val="HeaderChar"/>
    <w:uiPriority w:val="99"/>
    <w:unhideWhenUsed/>
    <w:rsid w:val="00DB6F3E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0"/>
    <w:link w:val="CaptionChar"/>
    <w:uiPriority w:val="99"/>
    <w:unhideWhenUsed/>
    <w:rsid w:val="00DB6F3E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0"/>
    <w:next w:val="a0"/>
    <w:uiPriority w:val="35"/>
    <w:semiHidden/>
    <w:unhideWhenUsed/>
    <w:qFormat/>
    <w:rsid w:val="00DB6F3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sid w:val="00DB6F3E"/>
    <w:rPr>
      <w:sz w:val="20"/>
    </w:rPr>
  </w:style>
  <w:style w:type="character" w:customStyle="1" w:styleId="Heading1Char">
    <w:name w:val="Heading 1 Char"/>
    <w:basedOn w:val="a1"/>
    <w:link w:val="11"/>
    <w:uiPriority w:val="9"/>
    <w:rsid w:val="00DB6F3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link w:val="21"/>
    <w:uiPriority w:val="9"/>
    <w:rsid w:val="00DB6F3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link w:val="31"/>
    <w:uiPriority w:val="9"/>
    <w:rsid w:val="00DB6F3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link w:val="41"/>
    <w:uiPriority w:val="9"/>
    <w:rsid w:val="00DB6F3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link w:val="51"/>
    <w:uiPriority w:val="9"/>
    <w:rsid w:val="00DB6F3E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Heading6Char"/>
    <w:uiPriority w:val="9"/>
    <w:unhideWhenUsed/>
    <w:qFormat/>
    <w:rsid w:val="00DB6F3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1"/>
    <w:link w:val="610"/>
    <w:uiPriority w:val="9"/>
    <w:rsid w:val="00DB6F3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link w:val="71"/>
    <w:uiPriority w:val="9"/>
    <w:rsid w:val="00DB6F3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link w:val="81"/>
    <w:uiPriority w:val="9"/>
    <w:rsid w:val="00DB6F3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link w:val="91"/>
    <w:uiPriority w:val="9"/>
    <w:rsid w:val="00DB6F3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DB6F3E"/>
    <w:rPr>
      <w:sz w:val="48"/>
      <w:szCs w:val="48"/>
    </w:rPr>
  </w:style>
  <w:style w:type="paragraph" w:styleId="a4">
    <w:name w:val="Subtitle"/>
    <w:basedOn w:val="a0"/>
    <w:next w:val="a0"/>
    <w:link w:val="a5"/>
    <w:uiPriority w:val="11"/>
    <w:qFormat/>
    <w:rsid w:val="00DB6F3E"/>
    <w:pPr>
      <w:spacing w:before="200" w:after="200"/>
    </w:pPr>
  </w:style>
  <w:style w:type="character" w:customStyle="1" w:styleId="a5">
    <w:name w:val="Подзаголовок Знак"/>
    <w:basedOn w:val="a1"/>
    <w:link w:val="a4"/>
    <w:uiPriority w:val="11"/>
    <w:rsid w:val="00DB6F3E"/>
    <w:rPr>
      <w:sz w:val="24"/>
      <w:szCs w:val="24"/>
    </w:rPr>
  </w:style>
  <w:style w:type="paragraph" w:styleId="2">
    <w:name w:val="Quote"/>
    <w:basedOn w:val="a0"/>
    <w:next w:val="a0"/>
    <w:link w:val="20"/>
    <w:uiPriority w:val="29"/>
    <w:qFormat/>
    <w:rsid w:val="00DB6F3E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DB6F3E"/>
    <w:rPr>
      <w:i/>
    </w:rPr>
  </w:style>
  <w:style w:type="paragraph" w:styleId="a6">
    <w:name w:val="Intense Quote"/>
    <w:basedOn w:val="a0"/>
    <w:next w:val="a0"/>
    <w:link w:val="a7"/>
    <w:uiPriority w:val="30"/>
    <w:qFormat/>
    <w:rsid w:val="00DB6F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7">
    <w:name w:val="Выделенная цитата Знак"/>
    <w:link w:val="a6"/>
    <w:uiPriority w:val="30"/>
    <w:rsid w:val="00DB6F3E"/>
    <w:rPr>
      <w:i/>
    </w:rPr>
  </w:style>
  <w:style w:type="character" w:customStyle="1" w:styleId="HeaderChar">
    <w:name w:val="Header Char"/>
    <w:basedOn w:val="a1"/>
    <w:link w:val="1"/>
    <w:uiPriority w:val="99"/>
    <w:rsid w:val="00DB6F3E"/>
  </w:style>
  <w:style w:type="character" w:customStyle="1" w:styleId="FooterChar">
    <w:name w:val="Footer Char"/>
    <w:basedOn w:val="a1"/>
    <w:uiPriority w:val="99"/>
    <w:rsid w:val="00DB6F3E"/>
  </w:style>
  <w:style w:type="character" w:customStyle="1" w:styleId="CaptionChar">
    <w:name w:val="Caption Char"/>
    <w:link w:val="10"/>
    <w:uiPriority w:val="99"/>
    <w:rsid w:val="00DB6F3E"/>
  </w:style>
  <w:style w:type="table" w:customStyle="1" w:styleId="TableGridLight">
    <w:name w:val="Table Grid Light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B6F3E"/>
    <w:rPr>
      <w:sz w:val="18"/>
    </w:rPr>
  </w:style>
  <w:style w:type="paragraph" w:styleId="a8">
    <w:name w:val="endnote text"/>
    <w:basedOn w:val="a0"/>
    <w:link w:val="a9"/>
    <w:uiPriority w:val="99"/>
    <w:semiHidden/>
    <w:unhideWhenUsed/>
    <w:rsid w:val="00DB6F3E"/>
  </w:style>
  <w:style w:type="character" w:customStyle="1" w:styleId="a9">
    <w:name w:val="Текст концевой сноски Знак"/>
    <w:link w:val="a8"/>
    <w:uiPriority w:val="99"/>
    <w:rsid w:val="00DB6F3E"/>
    <w:rPr>
      <w:sz w:val="20"/>
    </w:rPr>
  </w:style>
  <w:style w:type="character" w:styleId="aa">
    <w:name w:val="endnote reference"/>
    <w:basedOn w:val="a1"/>
    <w:uiPriority w:val="99"/>
    <w:semiHidden/>
    <w:unhideWhenUsed/>
    <w:rsid w:val="00DB6F3E"/>
    <w:rPr>
      <w:vertAlign w:val="superscript"/>
    </w:rPr>
  </w:style>
  <w:style w:type="paragraph" w:styleId="13">
    <w:name w:val="toc 1"/>
    <w:basedOn w:val="a0"/>
    <w:next w:val="a0"/>
    <w:uiPriority w:val="39"/>
    <w:unhideWhenUsed/>
    <w:rsid w:val="00DB6F3E"/>
    <w:pPr>
      <w:spacing w:after="57"/>
    </w:pPr>
    <w:rPr>
      <w:sz w:val="20"/>
      <w:szCs w:val="20"/>
    </w:rPr>
  </w:style>
  <w:style w:type="paragraph" w:styleId="22">
    <w:name w:val="toc 2"/>
    <w:basedOn w:val="a0"/>
    <w:next w:val="a0"/>
    <w:uiPriority w:val="39"/>
    <w:unhideWhenUsed/>
    <w:rsid w:val="00DB6F3E"/>
    <w:pPr>
      <w:spacing w:after="57"/>
      <w:ind w:left="283"/>
    </w:pPr>
    <w:rPr>
      <w:sz w:val="20"/>
      <w:szCs w:val="20"/>
    </w:rPr>
  </w:style>
  <w:style w:type="paragraph" w:styleId="3">
    <w:name w:val="toc 3"/>
    <w:basedOn w:val="a0"/>
    <w:next w:val="a0"/>
    <w:uiPriority w:val="39"/>
    <w:unhideWhenUsed/>
    <w:rsid w:val="00DB6F3E"/>
    <w:pPr>
      <w:spacing w:after="57"/>
      <w:ind w:left="567"/>
    </w:pPr>
    <w:rPr>
      <w:sz w:val="20"/>
      <w:szCs w:val="20"/>
    </w:rPr>
  </w:style>
  <w:style w:type="paragraph" w:styleId="4">
    <w:name w:val="toc 4"/>
    <w:basedOn w:val="a0"/>
    <w:next w:val="a0"/>
    <w:uiPriority w:val="39"/>
    <w:unhideWhenUsed/>
    <w:rsid w:val="00DB6F3E"/>
    <w:pPr>
      <w:spacing w:after="57"/>
      <w:ind w:left="850"/>
    </w:pPr>
    <w:rPr>
      <w:sz w:val="20"/>
      <w:szCs w:val="20"/>
    </w:rPr>
  </w:style>
  <w:style w:type="paragraph" w:styleId="5">
    <w:name w:val="toc 5"/>
    <w:basedOn w:val="a0"/>
    <w:next w:val="a0"/>
    <w:uiPriority w:val="39"/>
    <w:unhideWhenUsed/>
    <w:rsid w:val="00DB6F3E"/>
    <w:pPr>
      <w:spacing w:after="57"/>
      <w:ind w:left="1134"/>
    </w:pPr>
    <w:rPr>
      <w:sz w:val="20"/>
      <w:szCs w:val="20"/>
    </w:rPr>
  </w:style>
  <w:style w:type="paragraph" w:styleId="6">
    <w:name w:val="toc 6"/>
    <w:basedOn w:val="a0"/>
    <w:next w:val="a0"/>
    <w:uiPriority w:val="39"/>
    <w:unhideWhenUsed/>
    <w:rsid w:val="00DB6F3E"/>
    <w:pPr>
      <w:spacing w:after="57"/>
      <w:ind w:left="1417"/>
    </w:pPr>
    <w:rPr>
      <w:sz w:val="20"/>
      <w:szCs w:val="20"/>
    </w:rPr>
  </w:style>
  <w:style w:type="paragraph" w:styleId="7">
    <w:name w:val="toc 7"/>
    <w:basedOn w:val="a0"/>
    <w:next w:val="a0"/>
    <w:uiPriority w:val="39"/>
    <w:unhideWhenUsed/>
    <w:rsid w:val="00DB6F3E"/>
    <w:pPr>
      <w:spacing w:after="57"/>
      <w:ind w:left="1701"/>
    </w:pPr>
    <w:rPr>
      <w:sz w:val="20"/>
      <w:szCs w:val="20"/>
    </w:rPr>
  </w:style>
  <w:style w:type="paragraph" w:styleId="8">
    <w:name w:val="toc 8"/>
    <w:basedOn w:val="a0"/>
    <w:next w:val="a0"/>
    <w:uiPriority w:val="39"/>
    <w:unhideWhenUsed/>
    <w:rsid w:val="00DB6F3E"/>
    <w:pPr>
      <w:spacing w:after="57"/>
      <w:ind w:left="1984"/>
    </w:pPr>
    <w:rPr>
      <w:sz w:val="20"/>
      <w:szCs w:val="20"/>
    </w:rPr>
  </w:style>
  <w:style w:type="paragraph" w:styleId="9">
    <w:name w:val="toc 9"/>
    <w:basedOn w:val="a0"/>
    <w:next w:val="a0"/>
    <w:uiPriority w:val="39"/>
    <w:unhideWhenUsed/>
    <w:rsid w:val="00DB6F3E"/>
    <w:pPr>
      <w:spacing w:after="57"/>
      <w:ind w:left="2268"/>
    </w:pPr>
    <w:rPr>
      <w:sz w:val="20"/>
      <w:szCs w:val="20"/>
    </w:rPr>
  </w:style>
  <w:style w:type="paragraph" w:styleId="ab">
    <w:name w:val="TOC Heading"/>
    <w:uiPriority w:val="39"/>
    <w:unhideWhenUsed/>
    <w:rsid w:val="00DB6F3E"/>
  </w:style>
  <w:style w:type="paragraph" w:styleId="ac">
    <w:name w:val="table of figures"/>
    <w:basedOn w:val="a0"/>
    <w:next w:val="a0"/>
    <w:uiPriority w:val="99"/>
    <w:unhideWhenUsed/>
    <w:rsid w:val="00DB6F3E"/>
    <w:rPr>
      <w:sz w:val="20"/>
      <w:szCs w:val="20"/>
    </w:rPr>
  </w:style>
  <w:style w:type="paragraph" w:customStyle="1" w:styleId="110">
    <w:name w:val="Заголовок 11"/>
    <w:basedOn w:val="a0"/>
    <w:next w:val="a0"/>
    <w:link w:val="14"/>
    <w:qFormat/>
    <w:rsid w:val="00DB6F3E"/>
    <w:pPr>
      <w:keepNext/>
      <w:jc w:val="center"/>
      <w:outlineLvl w:val="0"/>
    </w:pPr>
    <w:rPr>
      <w:sz w:val="32"/>
      <w:szCs w:val="20"/>
    </w:rPr>
  </w:style>
  <w:style w:type="paragraph" w:customStyle="1" w:styleId="210">
    <w:name w:val="Заголовок 21"/>
    <w:basedOn w:val="a0"/>
    <w:next w:val="a0"/>
    <w:link w:val="23"/>
    <w:qFormat/>
    <w:rsid w:val="00DB6F3E"/>
    <w:pPr>
      <w:keepNext/>
      <w:jc w:val="center"/>
      <w:outlineLvl w:val="1"/>
    </w:pPr>
    <w:rPr>
      <w:szCs w:val="20"/>
    </w:rPr>
  </w:style>
  <w:style w:type="paragraph" w:customStyle="1" w:styleId="310">
    <w:name w:val="Заголовок 31"/>
    <w:basedOn w:val="a0"/>
    <w:next w:val="a0"/>
    <w:link w:val="30"/>
    <w:qFormat/>
    <w:rsid w:val="00DB6F3E"/>
    <w:pPr>
      <w:keepNext/>
      <w:outlineLvl w:val="2"/>
    </w:pPr>
    <w:rPr>
      <w:szCs w:val="20"/>
    </w:rPr>
  </w:style>
  <w:style w:type="paragraph" w:customStyle="1" w:styleId="410">
    <w:name w:val="Заголовок 41"/>
    <w:basedOn w:val="a0"/>
    <w:next w:val="a0"/>
    <w:link w:val="40"/>
    <w:qFormat/>
    <w:rsid w:val="00DB6F3E"/>
    <w:pPr>
      <w:keepNext/>
      <w:ind w:right="-15"/>
      <w:outlineLvl w:val="3"/>
    </w:pPr>
    <w:rPr>
      <w:rFonts w:eastAsia="Arial Unicode MS"/>
      <w:b/>
      <w:bCs/>
      <w:sz w:val="20"/>
      <w:szCs w:val="20"/>
    </w:rPr>
  </w:style>
  <w:style w:type="paragraph" w:customStyle="1" w:styleId="510">
    <w:name w:val="Заголовок 51"/>
    <w:basedOn w:val="a0"/>
    <w:next w:val="a0"/>
    <w:link w:val="50"/>
    <w:qFormat/>
    <w:rsid w:val="00DB6F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710">
    <w:name w:val="Заголовок 71"/>
    <w:basedOn w:val="a0"/>
    <w:next w:val="a0"/>
    <w:link w:val="70"/>
    <w:qFormat/>
    <w:rsid w:val="00DB6F3E"/>
    <w:pPr>
      <w:spacing w:before="240" w:after="60"/>
      <w:outlineLvl w:val="6"/>
    </w:pPr>
  </w:style>
  <w:style w:type="paragraph" w:customStyle="1" w:styleId="810">
    <w:name w:val="Заголовок 81"/>
    <w:basedOn w:val="a0"/>
    <w:next w:val="a0"/>
    <w:link w:val="80"/>
    <w:qFormat/>
    <w:rsid w:val="00DB6F3E"/>
    <w:pPr>
      <w:spacing w:before="240" w:after="60"/>
      <w:outlineLvl w:val="7"/>
    </w:pPr>
    <w:rPr>
      <w:i/>
      <w:iCs/>
    </w:rPr>
  </w:style>
  <w:style w:type="paragraph" w:customStyle="1" w:styleId="910">
    <w:name w:val="Заголовок 91"/>
    <w:basedOn w:val="a0"/>
    <w:next w:val="a0"/>
    <w:link w:val="90"/>
    <w:qFormat/>
    <w:rsid w:val="00DB6F3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14">
    <w:name w:val="Заголовок 1 Знак"/>
    <w:basedOn w:val="a1"/>
    <w:link w:val="110"/>
    <w:rsid w:val="00DB6F3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3">
    <w:name w:val="Заголовок 2 Знак"/>
    <w:basedOn w:val="a1"/>
    <w:link w:val="210"/>
    <w:rsid w:val="00DB6F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10"/>
    <w:rsid w:val="00DB6F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10"/>
    <w:rsid w:val="00DB6F3E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10"/>
    <w:rsid w:val="00DB6F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10"/>
    <w:rsid w:val="00DB6F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10"/>
    <w:rsid w:val="00DB6F3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10"/>
    <w:rsid w:val="00DB6F3E"/>
    <w:rPr>
      <w:rFonts w:ascii="Arial" w:eastAsia="Times New Roman" w:hAnsi="Arial" w:cs="Arial"/>
      <w:lang w:eastAsia="ru-RU"/>
    </w:rPr>
  </w:style>
  <w:style w:type="paragraph" w:styleId="ad">
    <w:name w:val="Title"/>
    <w:basedOn w:val="a0"/>
    <w:link w:val="ae"/>
    <w:qFormat/>
    <w:rsid w:val="00DB6F3E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1"/>
    <w:link w:val="ad"/>
    <w:rsid w:val="00DB6F3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Balloon Text"/>
    <w:basedOn w:val="a0"/>
    <w:link w:val="af0"/>
    <w:semiHidden/>
    <w:unhideWhenUsed/>
    <w:rsid w:val="00DB6F3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DB6F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DB6F3E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B6F3E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0"/>
    <w:uiPriority w:val="34"/>
    <w:qFormat/>
    <w:rsid w:val="00DB6F3E"/>
    <w:pPr>
      <w:ind w:left="720"/>
      <w:contextualSpacing/>
    </w:pPr>
    <w:rPr>
      <w:sz w:val="20"/>
      <w:szCs w:val="20"/>
    </w:rPr>
  </w:style>
  <w:style w:type="character" w:styleId="af2">
    <w:name w:val="Hyperlink"/>
    <w:basedOn w:val="a1"/>
    <w:uiPriority w:val="99"/>
    <w:unhideWhenUsed/>
    <w:rsid w:val="00DB6F3E"/>
    <w:rPr>
      <w:color w:val="0000FF"/>
      <w:u w:val="single"/>
    </w:rPr>
  </w:style>
  <w:style w:type="paragraph" w:styleId="af3">
    <w:name w:val="Normal (Web)"/>
    <w:basedOn w:val="a0"/>
    <w:uiPriority w:val="99"/>
    <w:rsid w:val="00DB6F3E"/>
  </w:style>
  <w:style w:type="paragraph" w:styleId="af4">
    <w:name w:val="Body Text Indent"/>
    <w:basedOn w:val="a0"/>
    <w:link w:val="af5"/>
    <w:rsid w:val="00DB6F3E"/>
    <w:pPr>
      <w:ind w:left="3828"/>
      <w:jc w:val="center"/>
    </w:pPr>
    <w:rPr>
      <w:sz w:val="32"/>
      <w:szCs w:val="20"/>
    </w:rPr>
  </w:style>
  <w:style w:type="character" w:customStyle="1" w:styleId="af5">
    <w:name w:val="Основной текст с отступом Знак"/>
    <w:basedOn w:val="a1"/>
    <w:link w:val="af4"/>
    <w:rsid w:val="00DB6F3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5">
    <w:name w:val="Название объекта1"/>
    <w:basedOn w:val="a0"/>
    <w:next w:val="a0"/>
    <w:qFormat/>
    <w:rsid w:val="00DB6F3E"/>
    <w:pPr>
      <w:jc w:val="center"/>
    </w:pPr>
    <w:rPr>
      <w:b/>
      <w:sz w:val="32"/>
      <w:szCs w:val="20"/>
    </w:rPr>
  </w:style>
  <w:style w:type="paragraph" w:styleId="af6">
    <w:name w:val="Body Text"/>
    <w:basedOn w:val="a0"/>
    <w:link w:val="af7"/>
    <w:rsid w:val="00DB6F3E"/>
    <w:pPr>
      <w:jc w:val="both"/>
    </w:pPr>
    <w:rPr>
      <w:szCs w:val="20"/>
    </w:rPr>
  </w:style>
  <w:style w:type="character" w:customStyle="1" w:styleId="af7">
    <w:name w:val="Основной текст Знак"/>
    <w:basedOn w:val="a1"/>
    <w:link w:val="af6"/>
    <w:rsid w:val="00DB6F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3"/>
    <w:basedOn w:val="a0"/>
    <w:link w:val="33"/>
    <w:rsid w:val="00DB6F3E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B6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rsid w:val="00DB6F3E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1"/>
    <w:link w:val="24"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Indent 2"/>
    <w:basedOn w:val="a0"/>
    <w:link w:val="27"/>
    <w:rsid w:val="00DB6F3E"/>
    <w:pPr>
      <w:spacing w:after="120" w:line="480" w:lineRule="auto"/>
      <w:ind w:left="283"/>
    </w:pPr>
    <w:rPr>
      <w:sz w:val="20"/>
      <w:szCs w:val="20"/>
    </w:rPr>
  </w:style>
  <w:style w:type="character" w:customStyle="1" w:styleId="27">
    <w:name w:val="Основной текст с отступом 2 Знак"/>
    <w:basedOn w:val="a1"/>
    <w:link w:val="26"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е вступил в силу"/>
    <w:basedOn w:val="a1"/>
    <w:rsid w:val="00DB6F3E"/>
    <w:rPr>
      <w:color w:val="008080"/>
      <w:sz w:val="20"/>
      <w:szCs w:val="20"/>
    </w:rPr>
  </w:style>
  <w:style w:type="paragraph" w:customStyle="1" w:styleId="28">
    <w:name w:val="2"/>
    <w:basedOn w:val="a0"/>
    <w:next w:val="af3"/>
    <w:rsid w:val="00DB6F3E"/>
    <w:pPr>
      <w:spacing w:before="100" w:beforeAutospacing="1" w:after="100" w:afterAutospacing="1"/>
    </w:pPr>
    <w:rPr>
      <w:rFonts w:ascii="Arial" w:eastAsia="Arial Unicode MS" w:hAnsi="Arial" w:cs="Arial"/>
      <w:sz w:val="13"/>
      <w:szCs w:val="13"/>
    </w:rPr>
  </w:style>
  <w:style w:type="paragraph" w:styleId="34">
    <w:name w:val="Body Text Indent 3"/>
    <w:basedOn w:val="a0"/>
    <w:link w:val="35"/>
    <w:rsid w:val="00DB6F3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DB6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9">
    <w:name w:val="Обычный отст"/>
    <w:basedOn w:val="a0"/>
    <w:rsid w:val="00DB6F3E"/>
    <w:pPr>
      <w:spacing w:before="60"/>
      <w:ind w:firstLine="425"/>
      <w:jc w:val="both"/>
    </w:pPr>
    <w:rPr>
      <w:sz w:val="26"/>
      <w:szCs w:val="20"/>
    </w:rPr>
  </w:style>
  <w:style w:type="paragraph" w:customStyle="1" w:styleId="afa">
    <w:name w:val="Уважаемый"/>
    <w:basedOn w:val="a0"/>
    <w:next w:val="a0"/>
    <w:rsid w:val="00DB6F3E"/>
    <w:pPr>
      <w:spacing w:before="840" w:after="240"/>
      <w:ind w:firstLine="425"/>
      <w:jc w:val="center"/>
    </w:pPr>
    <w:rPr>
      <w:sz w:val="28"/>
      <w:szCs w:val="20"/>
    </w:rPr>
  </w:style>
  <w:style w:type="paragraph" w:styleId="afb">
    <w:name w:val="Normal Indent"/>
    <w:basedOn w:val="a0"/>
    <w:rsid w:val="00DB6F3E"/>
    <w:pPr>
      <w:spacing w:before="60"/>
      <w:ind w:left="720" w:firstLine="425"/>
      <w:jc w:val="both"/>
    </w:pPr>
    <w:rPr>
      <w:sz w:val="26"/>
      <w:szCs w:val="20"/>
    </w:rPr>
  </w:style>
  <w:style w:type="paragraph" w:styleId="afc">
    <w:name w:val="Block Text"/>
    <w:basedOn w:val="a0"/>
    <w:rsid w:val="00DB6F3E"/>
    <w:pPr>
      <w:spacing w:before="60"/>
      <w:ind w:left="-142" w:right="6235" w:hanging="1"/>
      <w:jc w:val="center"/>
    </w:pPr>
    <w:rPr>
      <w:b/>
      <w:color w:val="0000FF"/>
      <w:sz w:val="22"/>
      <w:szCs w:val="20"/>
    </w:rPr>
  </w:style>
  <w:style w:type="paragraph" w:customStyle="1" w:styleId="16">
    <w:name w:val="Верхний колонтитул1"/>
    <w:basedOn w:val="a0"/>
    <w:link w:val="afd"/>
    <w:rsid w:val="00DB6F3E"/>
    <w:pPr>
      <w:tabs>
        <w:tab w:val="center" w:pos="4153"/>
        <w:tab w:val="right" w:pos="8306"/>
      </w:tabs>
      <w:spacing w:before="60"/>
      <w:ind w:firstLine="425"/>
      <w:jc w:val="both"/>
    </w:pPr>
    <w:rPr>
      <w:sz w:val="26"/>
      <w:szCs w:val="20"/>
    </w:rPr>
  </w:style>
  <w:style w:type="character" w:customStyle="1" w:styleId="afd">
    <w:name w:val="Верхний колонтитул Знак"/>
    <w:basedOn w:val="a1"/>
    <w:link w:val="16"/>
    <w:rsid w:val="00DB6F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7">
    <w:name w:val="Нижний колонтитул1"/>
    <w:basedOn w:val="a0"/>
    <w:link w:val="afe"/>
    <w:rsid w:val="00DB6F3E"/>
    <w:pPr>
      <w:tabs>
        <w:tab w:val="center" w:pos="4153"/>
        <w:tab w:val="right" w:pos="8306"/>
      </w:tabs>
      <w:spacing w:before="60"/>
      <w:ind w:firstLine="425"/>
      <w:jc w:val="both"/>
    </w:pPr>
    <w:rPr>
      <w:sz w:val="26"/>
      <w:szCs w:val="20"/>
    </w:rPr>
  </w:style>
  <w:style w:type="character" w:customStyle="1" w:styleId="afe">
    <w:name w:val="Нижний колонтитул Знак"/>
    <w:basedOn w:val="a1"/>
    <w:link w:val="17"/>
    <w:rsid w:val="00DB6F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">
    <w:name w:val="List Number"/>
    <w:basedOn w:val="a0"/>
    <w:rsid w:val="00DB6F3E"/>
    <w:pPr>
      <w:numPr>
        <w:numId w:val="1"/>
      </w:numPr>
      <w:spacing w:before="60"/>
      <w:jc w:val="both"/>
    </w:pPr>
    <w:rPr>
      <w:sz w:val="26"/>
      <w:szCs w:val="20"/>
    </w:rPr>
  </w:style>
  <w:style w:type="paragraph" w:customStyle="1" w:styleId="FR2">
    <w:name w:val="FR2"/>
    <w:rsid w:val="00DB6F3E"/>
    <w:pPr>
      <w:widowControl w:val="0"/>
      <w:spacing w:before="100"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">
    <w:name w:val="page number"/>
    <w:basedOn w:val="a1"/>
    <w:rsid w:val="00DB6F3E"/>
  </w:style>
  <w:style w:type="paragraph" w:styleId="aff0">
    <w:name w:val="List Bullet"/>
    <w:basedOn w:val="af9"/>
    <w:rsid w:val="00DB6F3E"/>
    <w:pPr>
      <w:spacing w:before="0"/>
      <w:ind w:firstLine="284"/>
    </w:pPr>
  </w:style>
  <w:style w:type="paragraph" w:customStyle="1" w:styleId="18">
    <w:name w:val="1"/>
    <w:basedOn w:val="a0"/>
    <w:next w:val="af3"/>
    <w:rsid w:val="00DB6F3E"/>
    <w:pPr>
      <w:spacing w:before="100" w:beforeAutospacing="1" w:after="100" w:afterAutospacing="1"/>
    </w:pPr>
    <w:rPr>
      <w:rFonts w:ascii="Arial" w:eastAsia="Arial Unicode MS" w:hAnsi="Arial" w:cs="Arial"/>
      <w:sz w:val="13"/>
      <w:szCs w:val="13"/>
    </w:rPr>
  </w:style>
  <w:style w:type="paragraph" w:customStyle="1" w:styleId="ConsPlusNonformat">
    <w:name w:val="ConsPlusNonformat"/>
    <w:uiPriority w:val="99"/>
    <w:rsid w:val="00DB6F3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6F3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DB6F3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1">
    <w:name w:val="Схема документа Знак"/>
    <w:basedOn w:val="a1"/>
    <w:link w:val="aff2"/>
    <w:semiHidden/>
    <w:rsid w:val="00DB6F3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2">
    <w:name w:val="Document Map"/>
    <w:basedOn w:val="a0"/>
    <w:link w:val="aff1"/>
    <w:semiHidden/>
    <w:rsid w:val="00DB6F3E"/>
    <w:pPr>
      <w:shd w:val="clear" w:color="auto" w:fill="000080"/>
    </w:pPr>
    <w:rPr>
      <w:rFonts w:ascii="Tahoma" w:hAnsi="Tahoma" w:cs="Tahoma"/>
    </w:rPr>
  </w:style>
  <w:style w:type="paragraph" w:styleId="aff3">
    <w:name w:val="No Spacing"/>
    <w:link w:val="aff4"/>
    <w:uiPriority w:val="1"/>
    <w:qFormat/>
    <w:rsid w:val="00DB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Без интервала Знак"/>
    <w:basedOn w:val="a1"/>
    <w:link w:val="aff3"/>
    <w:uiPriority w:val="1"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B6F3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f5">
    <w:name w:val="annotation reference"/>
    <w:basedOn w:val="a1"/>
    <w:uiPriority w:val="99"/>
    <w:semiHidden/>
    <w:unhideWhenUsed/>
    <w:rsid w:val="00DB6F3E"/>
    <w:rPr>
      <w:sz w:val="16"/>
      <w:szCs w:val="16"/>
    </w:rPr>
  </w:style>
  <w:style w:type="paragraph" w:styleId="aff6">
    <w:name w:val="annotation text"/>
    <w:basedOn w:val="a0"/>
    <w:link w:val="aff7"/>
    <w:uiPriority w:val="99"/>
    <w:semiHidden/>
    <w:unhideWhenUsed/>
    <w:rsid w:val="00DB6F3E"/>
  </w:style>
  <w:style w:type="character" w:customStyle="1" w:styleId="aff7">
    <w:name w:val="Текст примечания Знак"/>
    <w:basedOn w:val="a1"/>
    <w:link w:val="aff6"/>
    <w:uiPriority w:val="99"/>
    <w:semiHidden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DB6F3E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DB6F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a">
    <w:name w:val="Table Grid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0"/>
    <w:link w:val="affc"/>
    <w:uiPriority w:val="99"/>
    <w:unhideWhenUsed/>
    <w:rsid w:val="00DB6F3E"/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1"/>
    <w:link w:val="affb"/>
    <w:uiPriority w:val="99"/>
    <w:rsid w:val="00DB6F3E"/>
    <w:rPr>
      <w:rFonts w:ascii="Calibri" w:eastAsia="Times New Roman" w:hAnsi="Calibri" w:cs="Times New Roman"/>
      <w:sz w:val="20"/>
      <w:szCs w:val="20"/>
    </w:rPr>
  </w:style>
  <w:style w:type="character" w:styleId="affd">
    <w:name w:val="footnote reference"/>
    <w:uiPriority w:val="99"/>
    <w:unhideWhenUsed/>
    <w:rsid w:val="00DB6F3E"/>
    <w:rPr>
      <w:rFonts w:cs="Times New Roman"/>
      <w:vertAlign w:val="superscript"/>
    </w:rPr>
  </w:style>
  <w:style w:type="paragraph" w:customStyle="1" w:styleId="affe">
    <w:name w:val="Маркированный кат"/>
    <w:basedOn w:val="aff0"/>
    <w:next w:val="a0"/>
    <w:qFormat/>
    <w:rsid w:val="00DB6F3E"/>
    <w:pPr>
      <w:spacing w:after="60"/>
      <w:ind w:left="1212" w:hanging="360"/>
      <w:contextualSpacing/>
    </w:pPr>
    <w:rPr>
      <w:sz w:val="24"/>
      <w:szCs w:val="22"/>
    </w:rPr>
  </w:style>
  <w:style w:type="character" w:styleId="afff">
    <w:name w:val="Strong"/>
    <w:uiPriority w:val="99"/>
    <w:qFormat/>
    <w:rsid w:val="00DB6F3E"/>
    <w:rPr>
      <w:rFonts w:cs="Times New Roman"/>
      <w:b/>
      <w:bCs/>
    </w:rPr>
  </w:style>
  <w:style w:type="paragraph" w:customStyle="1" w:styleId="formattext">
    <w:name w:val="formattext"/>
    <w:basedOn w:val="a0"/>
    <w:rsid w:val="008F64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Heading1Char"/>
    <w:uiPriority w:val="9"/>
    <w:qFormat/>
    <w:rsid w:val="00DB6F3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Heading2Char"/>
    <w:uiPriority w:val="9"/>
    <w:unhideWhenUsed/>
    <w:qFormat/>
    <w:rsid w:val="00DB6F3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0"/>
    <w:next w:val="a0"/>
    <w:link w:val="Heading3Char"/>
    <w:uiPriority w:val="9"/>
    <w:unhideWhenUsed/>
    <w:qFormat/>
    <w:rsid w:val="00DB6F3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0"/>
    <w:next w:val="a0"/>
    <w:link w:val="Heading4Char"/>
    <w:uiPriority w:val="9"/>
    <w:unhideWhenUsed/>
    <w:qFormat/>
    <w:rsid w:val="00DB6F3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Heading5Char"/>
    <w:uiPriority w:val="9"/>
    <w:unhideWhenUsed/>
    <w:qFormat/>
    <w:rsid w:val="00DB6F3E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uiPriority w:val="9"/>
    <w:unhideWhenUsed/>
    <w:qFormat/>
    <w:rsid w:val="00DB6F3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Heading7Char"/>
    <w:uiPriority w:val="9"/>
    <w:unhideWhenUsed/>
    <w:qFormat/>
    <w:rsid w:val="00DB6F3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Heading8Char"/>
    <w:uiPriority w:val="9"/>
    <w:unhideWhenUsed/>
    <w:qFormat/>
    <w:rsid w:val="00DB6F3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rsid w:val="00DB6F3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sid w:val="00DB6F3E"/>
    <w:rPr>
      <w:sz w:val="24"/>
      <w:szCs w:val="24"/>
    </w:rPr>
  </w:style>
  <w:style w:type="character" w:customStyle="1" w:styleId="QuoteChar">
    <w:name w:val="Quote Char"/>
    <w:uiPriority w:val="29"/>
    <w:rsid w:val="00DB6F3E"/>
    <w:rPr>
      <w:i/>
    </w:rPr>
  </w:style>
  <w:style w:type="character" w:customStyle="1" w:styleId="IntenseQuoteChar">
    <w:name w:val="Intense Quote Char"/>
    <w:uiPriority w:val="30"/>
    <w:rsid w:val="00DB6F3E"/>
    <w:rPr>
      <w:i/>
    </w:rPr>
  </w:style>
  <w:style w:type="paragraph" w:customStyle="1" w:styleId="1">
    <w:name w:val="Верхний колонтитул1"/>
    <w:basedOn w:val="a0"/>
    <w:link w:val="HeaderChar"/>
    <w:uiPriority w:val="99"/>
    <w:unhideWhenUsed/>
    <w:rsid w:val="00DB6F3E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0"/>
    <w:link w:val="CaptionChar"/>
    <w:uiPriority w:val="99"/>
    <w:unhideWhenUsed/>
    <w:rsid w:val="00DB6F3E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0"/>
    <w:next w:val="a0"/>
    <w:uiPriority w:val="35"/>
    <w:semiHidden/>
    <w:unhideWhenUsed/>
    <w:qFormat/>
    <w:rsid w:val="00DB6F3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sid w:val="00DB6F3E"/>
    <w:rPr>
      <w:sz w:val="20"/>
    </w:rPr>
  </w:style>
  <w:style w:type="character" w:customStyle="1" w:styleId="Heading1Char">
    <w:name w:val="Heading 1 Char"/>
    <w:basedOn w:val="a1"/>
    <w:link w:val="11"/>
    <w:uiPriority w:val="9"/>
    <w:rsid w:val="00DB6F3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link w:val="21"/>
    <w:uiPriority w:val="9"/>
    <w:rsid w:val="00DB6F3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link w:val="31"/>
    <w:uiPriority w:val="9"/>
    <w:rsid w:val="00DB6F3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link w:val="41"/>
    <w:uiPriority w:val="9"/>
    <w:rsid w:val="00DB6F3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link w:val="51"/>
    <w:uiPriority w:val="9"/>
    <w:rsid w:val="00DB6F3E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Heading6Char"/>
    <w:uiPriority w:val="9"/>
    <w:unhideWhenUsed/>
    <w:qFormat/>
    <w:rsid w:val="00DB6F3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1"/>
    <w:link w:val="610"/>
    <w:uiPriority w:val="9"/>
    <w:rsid w:val="00DB6F3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link w:val="71"/>
    <w:uiPriority w:val="9"/>
    <w:rsid w:val="00DB6F3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link w:val="81"/>
    <w:uiPriority w:val="9"/>
    <w:rsid w:val="00DB6F3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link w:val="91"/>
    <w:uiPriority w:val="9"/>
    <w:rsid w:val="00DB6F3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DB6F3E"/>
    <w:rPr>
      <w:sz w:val="48"/>
      <w:szCs w:val="48"/>
    </w:rPr>
  </w:style>
  <w:style w:type="paragraph" w:styleId="a4">
    <w:name w:val="Subtitle"/>
    <w:basedOn w:val="a0"/>
    <w:next w:val="a0"/>
    <w:link w:val="a5"/>
    <w:uiPriority w:val="11"/>
    <w:qFormat/>
    <w:rsid w:val="00DB6F3E"/>
    <w:pPr>
      <w:spacing w:before="200" w:after="200"/>
    </w:pPr>
  </w:style>
  <w:style w:type="character" w:customStyle="1" w:styleId="a5">
    <w:name w:val="Подзаголовок Знак"/>
    <w:basedOn w:val="a1"/>
    <w:link w:val="a4"/>
    <w:uiPriority w:val="11"/>
    <w:rsid w:val="00DB6F3E"/>
    <w:rPr>
      <w:sz w:val="24"/>
      <w:szCs w:val="24"/>
    </w:rPr>
  </w:style>
  <w:style w:type="paragraph" w:styleId="2">
    <w:name w:val="Quote"/>
    <w:basedOn w:val="a0"/>
    <w:next w:val="a0"/>
    <w:link w:val="20"/>
    <w:uiPriority w:val="29"/>
    <w:qFormat/>
    <w:rsid w:val="00DB6F3E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DB6F3E"/>
    <w:rPr>
      <w:i/>
    </w:rPr>
  </w:style>
  <w:style w:type="paragraph" w:styleId="a6">
    <w:name w:val="Intense Quote"/>
    <w:basedOn w:val="a0"/>
    <w:next w:val="a0"/>
    <w:link w:val="a7"/>
    <w:uiPriority w:val="30"/>
    <w:qFormat/>
    <w:rsid w:val="00DB6F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7">
    <w:name w:val="Выделенная цитата Знак"/>
    <w:link w:val="a6"/>
    <w:uiPriority w:val="30"/>
    <w:rsid w:val="00DB6F3E"/>
    <w:rPr>
      <w:i/>
    </w:rPr>
  </w:style>
  <w:style w:type="character" w:customStyle="1" w:styleId="HeaderChar">
    <w:name w:val="Header Char"/>
    <w:basedOn w:val="a1"/>
    <w:link w:val="1"/>
    <w:uiPriority w:val="99"/>
    <w:rsid w:val="00DB6F3E"/>
  </w:style>
  <w:style w:type="character" w:customStyle="1" w:styleId="FooterChar">
    <w:name w:val="Footer Char"/>
    <w:basedOn w:val="a1"/>
    <w:uiPriority w:val="99"/>
    <w:rsid w:val="00DB6F3E"/>
  </w:style>
  <w:style w:type="character" w:customStyle="1" w:styleId="CaptionChar">
    <w:name w:val="Caption Char"/>
    <w:link w:val="10"/>
    <w:uiPriority w:val="99"/>
    <w:rsid w:val="00DB6F3E"/>
  </w:style>
  <w:style w:type="table" w:customStyle="1" w:styleId="TableGridLight">
    <w:name w:val="Table Grid Light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DB6F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DB6F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B6F3E"/>
    <w:rPr>
      <w:sz w:val="18"/>
    </w:rPr>
  </w:style>
  <w:style w:type="paragraph" w:styleId="a8">
    <w:name w:val="endnote text"/>
    <w:basedOn w:val="a0"/>
    <w:link w:val="a9"/>
    <w:uiPriority w:val="99"/>
    <w:semiHidden/>
    <w:unhideWhenUsed/>
    <w:rsid w:val="00DB6F3E"/>
  </w:style>
  <w:style w:type="character" w:customStyle="1" w:styleId="a9">
    <w:name w:val="Текст концевой сноски Знак"/>
    <w:link w:val="a8"/>
    <w:uiPriority w:val="99"/>
    <w:rsid w:val="00DB6F3E"/>
    <w:rPr>
      <w:sz w:val="20"/>
    </w:rPr>
  </w:style>
  <w:style w:type="character" w:styleId="aa">
    <w:name w:val="endnote reference"/>
    <w:basedOn w:val="a1"/>
    <w:uiPriority w:val="99"/>
    <w:semiHidden/>
    <w:unhideWhenUsed/>
    <w:rsid w:val="00DB6F3E"/>
    <w:rPr>
      <w:vertAlign w:val="superscript"/>
    </w:rPr>
  </w:style>
  <w:style w:type="paragraph" w:styleId="13">
    <w:name w:val="toc 1"/>
    <w:basedOn w:val="a0"/>
    <w:next w:val="a0"/>
    <w:uiPriority w:val="39"/>
    <w:unhideWhenUsed/>
    <w:rsid w:val="00DB6F3E"/>
    <w:pPr>
      <w:spacing w:after="57"/>
    </w:pPr>
    <w:rPr>
      <w:sz w:val="20"/>
      <w:szCs w:val="20"/>
    </w:rPr>
  </w:style>
  <w:style w:type="paragraph" w:styleId="22">
    <w:name w:val="toc 2"/>
    <w:basedOn w:val="a0"/>
    <w:next w:val="a0"/>
    <w:uiPriority w:val="39"/>
    <w:unhideWhenUsed/>
    <w:rsid w:val="00DB6F3E"/>
    <w:pPr>
      <w:spacing w:after="57"/>
      <w:ind w:left="283"/>
    </w:pPr>
    <w:rPr>
      <w:sz w:val="20"/>
      <w:szCs w:val="20"/>
    </w:rPr>
  </w:style>
  <w:style w:type="paragraph" w:styleId="3">
    <w:name w:val="toc 3"/>
    <w:basedOn w:val="a0"/>
    <w:next w:val="a0"/>
    <w:uiPriority w:val="39"/>
    <w:unhideWhenUsed/>
    <w:rsid w:val="00DB6F3E"/>
    <w:pPr>
      <w:spacing w:after="57"/>
      <w:ind w:left="567"/>
    </w:pPr>
    <w:rPr>
      <w:sz w:val="20"/>
      <w:szCs w:val="20"/>
    </w:rPr>
  </w:style>
  <w:style w:type="paragraph" w:styleId="4">
    <w:name w:val="toc 4"/>
    <w:basedOn w:val="a0"/>
    <w:next w:val="a0"/>
    <w:uiPriority w:val="39"/>
    <w:unhideWhenUsed/>
    <w:rsid w:val="00DB6F3E"/>
    <w:pPr>
      <w:spacing w:after="57"/>
      <w:ind w:left="850"/>
    </w:pPr>
    <w:rPr>
      <w:sz w:val="20"/>
      <w:szCs w:val="20"/>
    </w:rPr>
  </w:style>
  <w:style w:type="paragraph" w:styleId="5">
    <w:name w:val="toc 5"/>
    <w:basedOn w:val="a0"/>
    <w:next w:val="a0"/>
    <w:uiPriority w:val="39"/>
    <w:unhideWhenUsed/>
    <w:rsid w:val="00DB6F3E"/>
    <w:pPr>
      <w:spacing w:after="57"/>
      <w:ind w:left="1134"/>
    </w:pPr>
    <w:rPr>
      <w:sz w:val="20"/>
      <w:szCs w:val="20"/>
    </w:rPr>
  </w:style>
  <w:style w:type="paragraph" w:styleId="6">
    <w:name w:val="toc 6"/>
    <w:basedOn w:val="a0"/>
    <w:next w:val="a0"/>
    <w:uiPriority w:val="39"/>
    <w:unhideWhenUsed/>
    <w:rsid w:val="00DB6F3E"/>
    <w:pPr>
      <w:spacing w:after="57"/>
      <w:ind w:left="1417"/>
    </w:pPr>
    <w:rPr>
      <w:sz w:val="20"/>
      <w:szCs w:val="20"/>
    </w:rPr>
  </w:style>
  <w:style w:type="paragraph" w:styleId="7">
    <w:name w:val="toc 7"/>
    <w:basedOn w:val="a0"/>
    <w:next w:val="a0"/>
    <w:uiPriority w:val="39"/>
    <w:unhideWhenUsed/>
    <w:rsid w:val="00DB6F3E"/>
    <w:pPr>
      <w:spacing w:after="57"/>
      <w:ind w:left="1701"/>
    </w:pPr>
    <w:rPr>
      <w:sz w:val="20"/>
      <w:szCs w:val="20"/>
    </w:rPr>
  </w:style>
  <w:style w:type="paragraph" w:styleId="8">
    <w:name w:val="toc 8"/>
    <w:basedOn w:val="a0"/>
    <w:next w:val="a0"/>
    <w:uiPriority w:val="39"/>
    <w:unhideWhenUsed/>
    <w:rsid w:val="00DB6F3E"/>
    <w:pPr>
      <w:spacing w:after="57"/>
      <w:ind w:left="1984"/>
    </w:pPr>
    <w:rPr>
      <w:sz w:val="20"/>
      <w:szCs w:val="20"/>
    </w:rPr>
  </w:style>
  <w:style w:type="paragraph" w:styleId="9">
    <w:name w:val="toc 9"/>
    <w:basedOn w:val="a0"/>
    <w:next w:val="a0"/>
    <w:uiPriority w:val="39"/>
    <w:unhideWhenUsed/>
    <w:rsid w:val="00DB6F3E"/>
    <w:pPr>
      <w:spacing w:after="57"/>
      <w:ind w:left="2268"/>
    </w:pPr>
    <w:rPr>
      <w:sz w:val="20"/>
      <w:szCs w:val="20"/>
    </w:rPr>
  </w:style>
  <w:style w:type="paragraph" w:styleId="ab">
    <w:name w:val="TOC Heading"/>
    <w:uiPriority w:val="39"/>
    <w:unhideWhenUsed/>
    <w:rsid w:val="00DB6F3E"/>
  </w:style>
  <w:style w:type="paragraph" w:styleId="ac">
    <w:name w:val="table of figures"/>
    <w:basedOn w:val="a0"/>
    <w:next w:val="a0"/>
    <w:uiPriority w:val="99"/>
    <w:unhideWhenUsed/>
    <w:rsid w:val="00DB6F3E"/>
    <w:rPr>
      <w:sz w:val="20"/>
      <w:szCs w:val="20"/>
    </w:rPr>
  </w:style>
  <w:style w:type="paragraph" w:customStyle="1" w:styleId="110">
    <w:name w:val="Заголовок 11"/>
    <w:basedOn w:val="a0"/>
    <w:next w:val="a0"/>
    <w:link w:val="14"/>
    <w:qFormat/>
    <w:rsid w:val="00DB6F3E"/>
    <w:pPr>
      <w:keepNext/>
      <w:jc w:val="center"/>
      <w:outlineLvl w:val="0"/>
    </w:pPr>
    <w:rPr>
      <w:sz w:val="32"/>
      <w:szCs w:val="20"/>
    </w:rPr>
  </w:style>
  <w:style w:type="paragraph" w:customStyle="1" w:styleId="210">
    <w:name w:val="Заголовок 21"/>
    <w:basedOn w:val="a0"/>
    <w:next w:val="a0"/>
    <w:link w:val="23"/>
    <w:qFormat/>
    <w:rsid w:val="00DB6F3E"/>
    <w:pPr>
      <w:keepNext/>
      <w:jc w:val="center"/>
      <w:outlineLvl w:val="1"/>
    </w:pPr>
    <w:rPr>
      <w:szCs w:val="20"/>
    </w:rPr>
  </w:style>
  <w:style w:type="paragraph" w:customStyle="1" w:styleId="310">
    <w:name w:val="Заголовок 31"/>
    <w:basedOn w:val="a0"/>
    <w:next w:val="a0"/>
    <w:link w:val="30"/>
    <w:qFormat/>
    <w:rsid w:val="00DB6F3E"/>
    <w:pPr>
      <w:keepNext/>
      <w:outlineLvl w:val="2"/>
    </w:pPr>
    <w:rPr>
      <w:szCs w:val="20"/>
    </w:rPr>
  </w:style>
  <w:style w:type="paragraph" w:customStyle="1" w:styleId="410">
    <w:name w:val="Заголовок 41"/>
    <w:basedOn w:val="a0"/>
    <w:next w:val="a0"/>
    <w:link w:val="40"/>
    <w:qFormat/>
    <w:rsid w:val="00DB6F3E"/>
    <w:pPr>
      <w:keepNext/>
      <w:ind w:right="-15"/>
      <w:outlineLvl w:val="3"/>
    </w:pPr>
    <w:rPr>
      <w:rFonts w:eastAsia="Arial Unicode MS"/>
      <w:b/>
      <w:bCs/>
      <w:sz w:val="20"/>
      <w:szCs w:val="20"/>
    </w:rPr>
  </w:style>
  <w:style w:type="paragraph" w:customStyle="1" w:styleId="510">
    <w:name w:val="Заголовок 51"/>
    <w:basedOn w:val="a0"/>
    <w:next w:val="a0"/>
    <w:link w:val="50"/>
    <w:qFormat/>
    <w:rsid w:val="00DB6F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710">
    <w:name w:val="Заголовок 71"/>
    <w:basedOn w:val="a0"/>
    <w:next w:val="a0"/>
    <w:link w:val="70"/>
    <w:qFormat/>
    <w:rsid w:val="00DB6F3E"/>
    <w:pPr>
      <w:spacing w:before="240" w:after="60"/>
      <w:outlineLvl w:val="6"/>
    </w:pPr>
  </w:style>
  <w:style w:type="paragraph" w:customStyle="1" w:styleId="810">
    <w:name w:val="Заголовок 81"/>
    <w:basedOn w:val="a0"/>
    <w:next w:val="a0"/>
    <w:link w:val="80"/>
    <w:qFormat/>
    <w:rsid w:val="00DB6F3E"/>
    <w:pPr>
      <w:spacing w:before="240" w:after="60"/>
      <w:outlineLvl w:val="7"/>
    </w:pPr>
    <w:rPr>
      <w:i/>
      <w:iCs/>
    </w:rPr>
  </w:style>
  <w:style w:type="paragraph" w:customStyle="1" w:styleId="910">
    <w:name w:val="Заголовок 91"/>
    <w:basedOn w:val="a0"/>
    <w:next w:val="a0"/>
    <w:link w:val="90"/>
    <w:qFormat/>
    <w:rsid w:val="00DB6F3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14">
    <w:name w:val="Заголовок 1 Знак"/>
    <w:basedOn w:val="a1"/>
    <w:link w:val="110"/>
    <w:rsid w:val="00DB6F3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3">
    <w:name w:val="Заголовок 2 Знак"/>
    <w:basedOn w:val="a1"/>
    <w:link w:val="210"/>
    <w:rsid w:val="00DB6F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10"/>
    <w:rsid w:val="00DB6F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10"/>
    <w:rsid w:val="00DB6F3E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10"/>
    <w:rsid w:val="00DB6F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10"/>
    <w:rsid w:val="00DB6F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10"/>
    <w:rsid w:val="00DB6F3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10"/>
    <w:rsid w:val="00DB6F3E"/>
    <w:rPr>
      <w:rFonts w:ascii="Arial" w:eastAsia="Times New Roman" w:hAnsi="Arial" w:cs="Arial"/>
      <w:lang w:eastAsia="ru-RU"/>
    </w:rPr>
  </w:style>
  <w:style w:type="paragraph" w:styleId="ad">
    <w:name w:val="Title"/>
    <w:basedOn w:val="a0"/>
    <w:link w:val="ae"/>
    <w:qFormat/>
    <w:rsid w:val="00DB6F3E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1"/>
    <w:link w:val="ad"/>
    <w:rsid w:val="00DB6F3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Balloon Text"/>
    <w:basedOn w:val="a0"/>
    <w:link w:val="af0"/>
    <w:semiHidden/>
    <w:unhideWhenUsed/>
    <w:rsid w:val="00DB6F3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DB6F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DB6F3E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B6F3E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0"/>
    <w:uiPriority w:val="34"/>
    <w:qFormat/>
    <w:rsid w:val="00DB6F3E"/>
    <w:pPr>
      <w:ind w:left="720"/>
      <w:contextualSpacing/>
    </w:pPr>
    <w:rPr>
      <w:sz w:val="20"/>
      <w:szCs w:val="20"/>
    </w:rPr>
  </w:style>
  <w:style w:type="character" w:styleId="af2">
    <w:name w:val="Hyperlink"/>
    <w:basedOn w:val="a1"/>
    <w:uiPriority w:val="99"/>
    <w:unhideWhenUsed/>
    <w:rsid w:val="00DB6F3E"/>
    <w:rPr>
      <w:color w:val="0000FF"/>
      <w:u w:val="single"/>
    </w:rPr>
  </w:style>
  <w:style w:type="paragraph" w:styleId="af3">
    <w:name w:val="Normal (Web)"/>
    <w:basedOn w:val="a0"/>
    <w:uiPriority w:val="99"/>
    <w:rsid w:val="00DB6F3E"/>
  </w:style>
  <w:style w:type="paragraph" w:styleId="af4">
    <w:name w:val="Body Text Indent"/>
    <w:basedOn w:val="a0"/>
    <w:link w:val="af5"/>
    <w:rsid w:val="00DB6F3E"/>
    <w:pPr>
      <w:ind w:left="3828"/>
      <w:jc w:val="center"/>
    </w:pPr>
    <w:rPr>
      <w:sz w:val="32"/>
      <w:szCs w:val="20"/>
    </w:rPr>
  </w:style>
  <w:style w:type="character" w:customStyle="1" w:styleId="af5">
    <w:name w:val="Основной текст с отступом Знак"/>
    <w:basedOn w:val="a1"/>
    <w:link w:val="af4"/>
    <w:rsid w:val="00DB6F3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5">
    <w:name w:val="Название объекта1"/>
    <w:basedOn w:val="a0"/>
    <w:next w:val="a0"/>
    <w:qFormat/>
    <w:rsid w:val="00DB6F3E"/>
    <w:pPr>
      <w:jc w:val="center"/>
    </w:pPr>
    <w:rPr>
      <w:b/>
      <w:sz w:val="32"/>
      <w:szCs w:val="20"/>
    </w:rPr>
  </w:style>
  <w:style w:type="paragraph" w:styleId="af6">
    <w:name w:val="Body Text"/>
    <w:basedOn w:val="a0"/>
    <w:link w:val="af7"/>
    <w:rsid w:val="00DB6F3E"/>
    <w:pPr>
      <w:jc w:val="both"/>
    </w:pPr>
    <w:rPr>
      <w:szCs w:val="20"/>
    </w:rPr>
  </w:style>
  <w:style w:type="character" w:customStyle="1" w:styleId="af7">
    <w:name w:val="Основной текст Знак"/>
    <w:basedOn w:val="a1"/>
    <w:link w:val="af6"/>
    <w:rsid w:val="00DB6F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3"/>
    <w:basedOn w:val="a0"/>
    <w:link w:val="33"/>
    <w:rsid w:val="00DB6F3E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B6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rsid w:val="00DB6F3E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1"/>
    <w:link w:val="24"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Indent 2"/>
    <w:basedOn w:val="a0"/>
    <w:link w:val="27"/>
    <w:rsid w:val="00DB6F3E"/>
    <w:pPr>
      <w:spacing w:after="120" w:line="480" w:lineRule="auto"/>
      <w:ind w:left="283"/>
    </w:pPr>
    <w:rPr>
      <w:sz w:val="20"/>
      <w:szCs w:val="20"/>
    </w:rPr>
  </w:style>
  <w:style w:type="character" w:customStyle="1" w:styleId="27">
    <w:name w:val="Основной текст с отступом 2 Знак"/>
    <w:basedOn w:val="a1"/>
    <w:link w:val="26"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е вступил в силу"/>
    <w:basedOn w:val="a1"/>
    <w:rsid w:val="00DB6F3E"/>
    <w:rPr>
      <w:color w:val="008080"/>
      <w:sz w:val="20"/>
      <w:szCs w:val="20"/>
    </w:rPr>
  </w:style>
  <w:style w:type="paragraph" w:customStyle="1" w:styleId="28">
    <w:name w:val="2"/>
    <w:basedOn w:val="a0"/>
    <w:next w:val="af3"/>
    <w:rsid w:val="00DB6F3E"/>
    <w:pPr>
      <w:spacing w:before="100" w:beforeAutospacing="1" w:after="100" w:afterAutospacing="1"/>
    </w:pPr>
    <w:rPr>
      <w:rFonts w:ascii="Arial" w:eastAsia="Arial Unicode MS" w:hAnsi="Arial" w:cs="Arial"/>
      <w:sz w:val="13"/>
      <w:szCs w:val="13"/>
    </w:rPr>
  </w:style>
  <w:style w:type="paragraph" w:styleId="34">
    <w:name w:val="Body Text Indent 3"/>
    <w:basedOn w:val="a0"/>
    <w:link w:val="35"/>
    <w:rsid w:val="00DB6F3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DB6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9">
    <w:name w:val="Обычный отст"/>
    <w:basedOn w:val="a0"/>
    <w:rsid w:val="00DB6F3E"/>
    <w:pPr>
      <w:spacing w:before="60"/>
      <w:ind w:firstLine="425"/>
      <w:jc w:val="both"/>
    </w:pPr>
    <w:rPr>
      <w:sz w:val="26"/>
      <w:szCs w:val="20"/>
    </w:rPr>
  </w:style>
  <w:style w:type="paragraph" w:customStyle="1" w:styleId="afa">
    <w:name w:val="Уважаемый"/>
    <w:basedOn w:val="a0"/>
    <w:next w:val="a0"/>
    <w:rsid w:val="00DB6F3E"/>
    <w:pPr>
      <w:spacing w:before="840" w:after="240"/>
      <w:ind w:firstLine="425"/>
      <w:jc w:val="center"/>
    </w:pPr>
    <w:rPr>
      <w:sz w:val="28"/>
      <w:szCs w:val="20"/>
    </w:rPr>
  </w:style>
  <w:style w:type="paragraph" w:styleId="afb">
    <w:name w:val="Normal Indent"/>
    <w:basedOn w:val="a0"/>
    <w:rsid w:val="00DB6F3E"/>
    <w:pPr>
      <w:spacing w:before="60"/>
      <w:ind w:left="720" w:firstLine="425"/>
      <w:jc w:val="both"/>
    </w:pPr>
    <w:rPr>
      <w:sz w:val="26"/>
      <w:szCs w:val="20"/>
    </w:rPr>
  </w:style>
  <w:style w:type="paragraph" w:styleId="afc">
    <w:name w:val="Block Text"/>
    <w:basedOn w:val="a0"/>
    <w:rsid w:val="00DB6F3E"/>
    <w:pPr>
      <w:spacing w:before="60"/>
      <w:ind w:left="-142" w:right="6235" w:hanging="1"/>
      <w:jc w:val="center"/>
    </w:pPr>
    <w:rPr>
      <w:b/>
      <w:color w:val="0000FF"/>
      <w:sz w:val="22"/>
      <w:szCs w:val="20"/>
    </w:rPr>
  </w:style>
  <w:style w:type="paragraph" w:customStyle="1" w:styleId="16">
    <w:name w:val="Верхний колонтитул1"/>
    <w:basedOn w:val="a0"/>
    <w:link w:val="afd"/>
    <w:rsid w:val="00DB6F3E"/>
    <w:pPr>
      <w:tabs>
        <w:tab w:val="center" w:pos="4153"/>
        <w:tab w:val="right" w:pos="8306"/>
      </w:tabs>
      <w:spacing w:before="60"/>
      <w:ind w:firstLine="425"/>
      <w:jc w:val="both"/>
    </w:pPr>
    <w:rPr>
      <w:sz w:val="26"/>
      <w:szCs w:val="20"/>
    </w:rPr>
  </w:style>
  <w:style w:type="character" w:customStyle="1" w:styleId="afd">
    <w:name w:val="Верхний колонтитул Знак"/>
    <w:basedOn w:val="a1"/>
    <w:link w:val="16"/>
    <w:rsid w:val="00DB6F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7">
    <w:name w:val="Нижний колонтитул1"/>
    <w:basedOn w:val="a0"/>
    <w:link w:val="afe"/>
    <w:rsid w:val="00DB6F3E"/>
    <w:pPr>
      <w:tabs>
        <w:tab w:val="center" w:pos="4153"/>
        <w:tab w:val="right" w:pos="8306"/>
      </w:tabs>
      <w:spacing w:before="60"/>
      <w:ind w:firstLine="425"/>
      <w:jc w:val="both"/>
    </w:pPr>
    <w:rPr>
      <w:sz w:val="26"/>
      <w:szCs w:val="20"/>
    </w:rPr>
  </w:style>
  <w:style w:type="character" w:customStyle="1" w:styleId="afe">
    <w:name w:val="Нижний колонтитул Знак"/>
    <w:basedOn w:val="a1"/>
    <w:link w:val="17"/>
    <w:rsid w:val="00DB6F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">
    <w:name w:val="List Number"/>
    <w:basedOn w:val="a0"/>
    <w:rsid w:val="00DB6F3E"/>
    <w:pPr>
      <w:numPr>
        <w:numId w:val="1"/>
      </w:numPr>
      <w:spacing w:before="60"/>
      <w:jc w:val="both"/>
    </w:pPr>
    <w:rPr>
      <w:sz w:val="26"/>
      <w:szCs w:val="20"/>
    </w:rPr>
  </w:style>
  <w:style w:type="paragraph" w:customStyle="1" w:styleId="FR2">
    <w:name w:val="FR2"/>
    <w:rsid w:val="00DB6F3E"/>
    <w:pPr>
      <w:widowControl w:val="0"/>
      <w:spacing w:before="100"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">
    <w:name w:val="page number"/>
    <w:basedOn w:val="a1"/>
    <w:rsid w:val="00DB6F3E"/>
  </w:style>
  <w:style w:type="paragraph" w:styleId="aff0">
    <w:name w:val="List Bullet"/>
    <w:basedOn w:val="af9"/>
    <w:rsid w:val="00DB6F3E"/>
    <w:pPr>
      <w:spacing w:before="0"/>
      <w:ind w:firstLine="284"/>
    </w:pPr>
  </w:style>
  <w:style w:type="paragraph" w:customStyle="1" w:styleId="18">
    <w:name w:val="1"/>
    <w:basedOn w:val="a0"/>
    <w:next w:val="af3"/>
    <w:rsid w:val="00DB6F3E"/>
    <w:pPr>
      <w:spacing w:before="100" w:beforeAutospacing="1" w:after="100" w:afterAutospacing="1"/>
    </w:pPr>
    <w:rPr>
      <w:rFonts w:ascii="Arial" w:eastAsia="Arial Unicode MS" w:hAnsi="Arial" w:cs="Arial"/>
      <w:sz w:val="13"/>
      <w:szCs w:val="13"/>
    </w:rPr>
  </w:style>
  <w:style w:type="paragraph" w:customStyle="1" w:styleId="ConsPlusNonformat">
    <w:name w:val="ConsPlusNonformat"/>
    <w:uiPriority w:val="99"/>
    <w:rsid w:val="00DB6F3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6F3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DB6F3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1">
    <w:name w:val="Схема документа Знак"/>
    <w:basedOn w:val="a1"/>
    <w:link w:val="aff2"/>
    <w:semiHidden/>
    <w:rsid w:val="00DB6F3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2">
    <w:name w:val="Document Map"/>
    <w:basedOn w:val="a0"/>
    <w:link w:val="aff1"/>
    <w:semiHidden/>
    <w:rsid w:val="00DB6F3E"/>
    <w:pPr>
      <w:shd w:val="clear" w:color="auto" w:fill="000080"/>
    </w:pPr>
    <w:rPr>
      <w:rFonts w:ascii="Tahoma" w:hAnsi="Tahoma" w:cs="Tahoma"/>
    </w:rPr>
  </w:style>
  <w:style w:type="paragraph" w:styleId="aff3">
    <w:name w:val="No Spacing"/>
    <w:link w:val="aff4"/>
    <w:uiPriority w:val="1"/>
    <w:qFormat/>
    <w:rsid w:val="00DB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Без интервала Знак"/>
    <w:basedOn w:val="a1"/>
    <w:link w:val="aff3"/>
    <w:uiPriority w:val="1"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B6F3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f5">
    <w:name w:val="annotation reference"/>
    <w:basedOn w:val="a1"/>
    <w:uiPriority w:val="99"/>
    <w:semiHidden/>
    <w:unhideWhenUsed/>
    <w:rsid w:val="00DB6F3E"/>
    <w:rPr>
      <w:sz w:val="16"/>
      <w:szCs w:val="16"/>
    </w:rPr>
  </w:style>
  <w:style w:type="paragraph" w:styleId="aff6">
    <w:name w:val="annotation text"/>
    <w:basedOn w:val="a0"/>
    <w:link w:val="aff7"/>
    <w:uiPriority w:val="99"/>
    <w:semiHidden/>
    <w:unhideWhenUsed/>
    <w:rsid w:val="00DB6F3E"/>
  </w:style>
  <w:style w:type="character" w:customStyle="1" w:styleId="aff7">
    <w:name w:val="Текст примечания Знак"/>
    <w:basedOn w:val="a1"/>
    <w:link w:val="aff6"/>
    <w:uiPriority w:val="99"/>
    <w:semiHidden/>
    <w:rsid w:val="00DB6F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DB6F3E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DB6F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a">
    <w:name w:val="Table Grid"/>
    <w:basedOn w:val="a2"/>
    <w:uiPriority w:val="59"/>
    <w:rsid w:val="00DB6F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0"/>
    <w:link w:val="affc"/>
    <w:uiPriority w:val="99"/>
    <w:unhideWhenUsed/>
    <w:rsid w:val="00DB6F3E"/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1"/>
    <w:link w:val="affb"/>
    <w:uiPriority w:val="99"/>
    <w:rsid w:val="00DB6F3E"/>
    <w:rPr>
      <w:rFonts w:ascii="Calibri" w:eastAsia="Times New Roman" w:hAnsi="Calibri" w:cs="Times New Roman"/>
      <w:sz w:val="20"/>
      <w:szCs w:val="20"/>
    </w:rPr>
  </w:style>
  <w:style w:type="character" w:styleId="affd">
    <w:name w:val="footnote reference"/>
    <w:uiPriority w:val="99"/>
    <w:unhideWhenUsed/>
    <w:rsid w:val="00DB6F3E"/>
    <w:rPr>
      <w:rFonts w:cs="Times New Roman"/>
      <w:vertAlign w:val="superscript"/>
    </w:rPr>
  </w:style>
  <w:style w:type="paragraph" w:customStyle="1" w:styleId="affe">
    <w:name w:val="Маркированный кат"/>
    <w:basedOn w:val="aff0"/>
    <w:next w:val="a0"/>
    <w:qFormat/>
    <w:rsid w:val="00DB6F3E"/>
    <w:pPr>
      <w:spacing w:after="60"/>
      <w:ind w:left="1212" w:hanging="360"/>
      <w:contextualSpacing/>
    </w:pPr>
    <w:rPr>
      <w:sz w:val="24"/>
      <w:szCs w:val="22"/>
    </w:rPr>
  </w:style>
  <w:style w:type="character" w:styleId="afff">
    <w:name w:val="Strong"/>
    <w:uiPriority w:val="99"/>
    <w:qFormat/>
    <w:rsid w:val="00DB6F3E"/>
    <w:rPr>
      <w:rFonts w:cs="Times New Roman"/>
      <w:b/>
      <w:bCs/>
    </w:rPr>
  </w:style>
  <w:style w:type="paragraph" w:customStyle="1" w:styleId="formattext">
    <w:name w:val="formattext"/>
    <w:basedOn w:val="a0"/>
    <w:rsid w:val="008F648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foflag.ru/" TargetMode="External"/><Relationship Id="rId18" Type="http://schemas.openxmlformats.org/officeDocument/2006/relationships/hyperlink" Target="https://login.consultant.ru/link/?req=doc&amp;base=RLAW926&amp;n=290491&amp;dst=10011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0353BDAA4AFF472D45E79334E11464619B8D61845B8996474E9EBDE71DCAED5BAC43A8E191049E2324901762164B41B6D534AFD3043D93479276B633R3J" TargetMode="External"/><Relationship Id="rId17" Type="http://schemas.openxmlformats.org/officeDocument/2006/relationships/hyperlink" Target="https://login.consultant.ru/link/?req=doc&amp;base=RLAW926&amp;n=290491&amp;dst=1001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26&amp;n=290491&amp;dst=100114" TargetMode="External"/><Relationship Id="rId20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0353BDAA4AFF472D45E79334E11464619B8D6184548E934E4D9EBDE71DCAED5BAC43A8E191049E2324911463164B41B6D534AFD3043D93479276B633R3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26&amp;n=290491&amp;dst=100113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580353BDAA4AFF472D45F99E228D436B6491D46A835182C41B1D98EAB84DCCB81BEC45FEA3DD02CB7260C51B621F0110F09E3BAED031R3J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0353BDAA4AFF472D45F99E228D436B6491D764865382C41B1D98EAB84DCCB81BEC45FDA2D60B97222FC44727481211F09E39ACCF183D9035R0J" TargetMode="External"/><Relationship Id="rId14" Type="http://schemas.openxmlformats.org/officeDocument/2006/relationships/hyperlink" Target="https://login.consultant.ru/link/?req=doc&amp;base=RLAW926&amp;n=290491&amp;dst=10011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2F4B3-DD9A-41E0-903C-4CABBF51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4895</Words>
  <Characters>27906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Лучанинова Кристина Александровна</dc:creator>
  <cp:lastModifiedBy>123</cp:lastModifiedBy>
  <cp:revision>2</cp:revision>
  <cp:lastPrinted>2024-09-25T10:00:00Z</cp:lastPrinted>
  <dcterms:created xsi:type="dcterms:W3CDTF">2025-11-10T10:31:00Z</dcterms:created>
  <dcterms:modified xsi:type="dcterms:W3CDTF">2025-11-10T10:31:00Z</dcterms:modified>
</cp:coreProperties>
</file>